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260"/>
      </w:tblGrid>
      <w:tr w:rsidR="001B7C13" w14:paraId="0BDE06B9" w14:textId="77777777" w:rsidTr="001B7C13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14:paraId="3DCA9461" w14:textId="77777777" w:rsidR="001B7C13" w:rsidRPr="00B9430F" w:rsidRDefault="001B7C13">
            <w:pPr>
              <w:rPr>
                <w:b/>
                <w:bCs/>
                <w:color w:val="0C0C72"/>
                <w:szCs w:val="21"/>
              </w:rPr>
            </w:pPr>
            <w:r w:rsidRPr="00B9430F">
              <w:rPr>
                <w:b/>
                <w:bCs/>
                <w:color w:val="0C0C72"/>
                <w:szCs w:val="21"/>
              </w:rPr>
              <w:t>Zpracoval:</w:t>
            </w:r>
          </w:p>
          <w:p w14:paraId="3DCB7354" w14:textId="1DCE5505" w:rsidR="003B1BA1" w:rsidRPr="00B9430F" w:rsidRDefault="003B1BA1">
            <w:pPr>
              <w:rPr>
                <w:rFonts w:cs="Segoe UI"/>
                <w:szCs w:val="21"/>
              </w:rPr>
            </w:pPr>
            <w:r w:rsidRPr="00B9430F">
              <w:rPr>
                <w:rFonts w:cs="Segoe UI"/>
                <w:szCs w:val="21"/>
              </w:rPr>
              <w:t>Mgr.</w:t>
            </w:r>
            <w:r w:rsidR="003921CA" w:rsidRPr="00B9430F">
              <w:rPr>
                <w:rFonts w:cs="Segoe UI"/>
                <w:szCs w:val="21"/>
              </w:rPr>
              <w:t>Jana Uhrová</w:t>
            </w:r>
          </w:p>
          <w:p w14:paraId="1FAB2BBA" w14:textId="5F5C5680" w:rsidR="00DB08AD" w:rsidRPr="00B9430F" w:rsidRDefault="00DB08AD" w:rsidP="00DB08AD">
            <w:pPr>
              <w:rPr>
                <w:rFonts w:cs="Segoe UI"/>
                <w:bCs/>
                <w:szCs w:val="2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14:paraId="04B933EC" w14:textId="77777777" w:rsidR="001B7C13" w:rsidRPr="00B9430F" w:rsidRDefault="001B7C13">
            <w:pPr>
              <w:rPr>
                <w:b/>
                <w:bCs/>
                <w:color w:val="0C0C72"/>
                <w:szCs w:val="21"/>
              </w:rPr>
            </w:pPr>
            <w:r w:rsidRPr="00B9430F">
              <w:rPr>
                <w:b/>
                <w:bCs/>
                <w:color w:val="0C0C72"/>
                <w:szCs w:val="21"/>
              </w:rPr>
              <w:t>Účinnost dokumentu od:</w:t>
            </w:r>
          </w:p>
          <w:p w14:paraId="5009A4CC" w14:textId="7B4B9B62" w:rsidR="001B7C13" w:rsidRPr="00B9430F" w:rsidRDefault="00F46CA5">
            <w:pPr>
              <w:rPr>
                <w:b/>
                <w:bCs/>
                <w:szCs w:val="21"/>
              </w:rPr>
            </w:pPr>
            <w:r w:rsidRPr="00B9430F">
              <w:rPr>
                <w:b/>
                <w:color w:val="000000"/>
                <w:szCs w:val="21"/>
              </w:rPr>
              <w:t>01</w:t>
            </w:r>
            <w:r w:rsidR="00DB08AD" w:rsidRPr="00B9430F">
              <w:rPr>
                <w:b/>
                <w:color w:val="000000"/>
                <w:szCs w:val="21"/>
              </w:rPr>
              <w:t>.</w:t>
            </w:r>
            <w:r w:rsidR="004B7D94" w:rsidRPr="00B9430F">
              <w:rPr>
                <w:b/>
                <w:color w:val="000000"/>
                <w:szCs w:val="21"/>
              </w:rPr>
              <w:t>12</w:t>
            </w:r>
            <w:r w:rsidR="00DB08AD" w:rsidRPr="00B9430F">
              <w:rPr>
                <w:b/>
                <w:color w:val="000000"/>
                <w:szCs w:val="21"/>
              </w:rPr>
              <w:t>.202</w:t>
            </w:r>
            <w:r w:rsidR="004B7D94" w:rsidRPr="00B9430F">
              <w:rPr>
                <w:b/>
                <w:color w:val="000000"/>
                <w:szCs w:val="21"/>
              </w:rPr>
              <w:t>4</w:t>
            </w:r>
          </w:p>
        </w:tc>
        <w:tc>
          <w:tcPr>
            <w:tcW w:w="3260" w:type="dxa"/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14:paraId="1D040B91" w14:textId="3FBFA7BA" w:rsidR="001B7C13" w:rsidRPr="00B9430F" w:rsidRDefault="001B7C13">
            <w:pPr>
              <w:rPr>
                <w:b/>
                <w:bCs/>
                <w:color w:val="0C0C72"/>
                <w:szCs w:val="21"/>
              </w:rPr>
            </w:pPr>
            <w:r w:rsidRPr="00B9430F">
              <w:rPr>
                <w:b/>
                <w:bCs/>
                <w:color w:val="0C0C72"/>
                <w:szCs w:val="21"/>
              </w:rPr>
              <w:t>Dotčené osoby:</w:t>
            </w:r>
          </w:p>
          <w:p w14:paraId="2D80A50B" w14:textId="77777777" w:rsidR="008C0EB3" w:rsidRPr="00B9430F" w:rsidRDefault="008C0EB3" w:rsidP="00772597">
            <w:pPr>
              <w:spacing w:after="0"/>
              <w:rPr>
                <w:rFonts w:cs="Segoe UI"/>
                <w:szCs w:val="21"/>
              </w:rPr>
            </w:pPr>
            <w:r w:rsidRPr="00B9430F">
              <w:rPr>
                <w:rFonts w:cs="Segoe UI"/>
                <w:szCs w:val="21"/>
              </w:rPr>
              <w:t xml:space="preserve">Pacient </w:t>
            </w:r>
          </w:p>
          <w:p w14:paraId="04AABBB6" w14:textId="7AD08B65" w:rsidR="009B2929" w:rsidRPr="00B9430F" w:rsidRDefault="009B2929" w:rsidP="00772597">
            <w:pPr>
              <w:spacing w:after="0"/>
              <w:rPr>
                <w:rFonts w:cs="Segoe UI"/>
                <w:szCs w:val="21"/>
              </w:rPr>
            </w:pPr>
            <w:r w:rsidRPr="00B9430F">
              <w:rPr>
                <w:rFonts w:cs="Segoe UI"/>
                <w:szCs w:val="21"/>
              </w:rPr>
              <w:t>Odborný zdravotnický personál</w:t>
            </w:r>
          </w:p>
          <w:p w14:paraId="3F3C6AE7" w14:textId="11D3FCDF" w:rsidR="001B7C13" w:rsidRPr="00B9430F" w:rsidRDefault="001B7C13" w:rsidP="00772597">
            <w:pPr>
              <w:spacing w:after="0"/>
              <w:rPr>
                <w:szCs w:val="21"/>
              </w:rPr>
            </w:pPr>
          </w:p>
        </w:tc>
      </w:tr>
      <w:tr w:rsidR="001B7C13" w14:paraId="65A5078B" w14:textId="77777777" w:rsidTr="001B7C13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FB4A2C6" w14:textId="117DDA88" w:rsidR="001B7C13" w:rsidRPr="00B9430F" w:rsidRDefault="001B7C13" w:rsidP="00390164">
            <w:pPr>
              <w:spacing w:after="0"/>
              <w:rPr>
                <w:b/>
                <w:bCs/>
                <w:color w:val="0C0C72"/>
                <w:szCs w:val="21"/>
              </w:rPr>
            </w:pPr>
            <w:r w:rsidRPr="00B9430F">
              <w:rPr>
                <w:b/>
                <w:bCs/>
                <w:color w:val="0C0C72"/>
                <w:szCs w:val="21"/>
              </w:rPr>
              <w:t>Schválil</w:t>
            </w:r>
            <w:r w:rsidR="00390164" w:rsidRPr="00B9430F">
              <w:rPr>
                <w:b/>
                <w:bCs/>
                <w:color w:val="0C0C72"/>
                <w:szCs w:val="21"/>
              </w:rPr>
              <w:t>:</w:t>
            </w:r>
          </w:p>
          <w:p w14:paraId="3E6FFFF0" w14:textId="77777777" w:rsidR="001B7C13" w:rsidRPr="00B9430F" w:rsidRDefault="007C78DD" w:rsidP="00390164">
            <w:pPr>
              <w:spacing w:after="0"/>
              <w:rPr>
                <w:bCs/>
                <w:szCs w:val="21"/>
              </w:rPr>
            </w:pPr>
            <w:r w:rsidRPr="00B9430F">
              <w:rPr>
                <w:bCs/>
                <w:szCs w:val="21"/>
              </w:rPr>
              <w:t>RNDr. Hana Benáková,MBA</w:t>
            </w:r>
          </w:p>
          <w:p w14:paraId="1E83F3AA" w14:textId="77777777" w:rsidR="00DF7E7C" w:rsidRPr="00B9430F" w:rsidRDefault="00DF7E7C" w:rsidP="00DF7E7C">
            <w:pPr>
              <w:spacing w:after="0"/>
              <w:rPr>
                <w:b/>
                <w:bCs/>
                <w:szCs w:val="21"/>
              </w:rPr>
            </w:pPr>
          </w:p>
          <w:p w14:paraId="63FBCEEA" w14:textId="73ABD427" w:rsidR="00DF7E7C" w:rsidRPr="00B9430F" w:rsidRDefault="00DF7E7C">
            <w:pPr>
              <w:rPr>
                <w:b/>
                <w:bCs/>
                <w:szCs w:val="21"/>
              </w:rPr>
            </w:pPr>
            <w:r w:rsidRPr="00B9430F">
              <w:rPr>
                <w:b/>
                <w:bCs/>
                <w:color w:val="002060"/>
                <w:szCs w:val="21"/>
              </w:rPr>
              <w:t>Dne:</w:t>
            </w:r>
            <w:r w:rsidR="003921CA" w:rsidRPr="00B9430F">
              <w:rPr>
                <w:b/>
                <w:bCs/>
                <w:color w:val="002060"/>
                <w:szCs w:val="21"/>
              </w:rPr>
              <w:t xml:space="preserve"> </w:t>
            </w:r>
            <w:r w:rsidR="00EA6218" w:rsidRPr="00B9430F">
              <w:rPr>
                <w:b/>
                <w:bCs/>
                <w:color w:val="002060"/>
                <w:szCs w:val="21"/>
              </w:rPr>
              <w:t xml:space="preserve"> </w:t>
            </w:r>
            <w:r w:rsidR="003921CA" w:rsidRPr="00B9430F">
              <w:rPr>
                <w:color w:val="002060"/>
                <w:szCs w:val="21"/>
              </w:rPr>
              <w:t>25.</w:t>
            </w:r>
            <w:r w:rsidR="00EA6218" w:rsidRPr="00B9430F">
              <w:rPr>
                <w:color w:val="002060"/>
                <w:szCs w:val="21"/>
              </w:rPr>
              <w:t>11.2024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508007D" w14:textId="77777777" w:rsidR="00DB08AD" w:rsidRPr="00B9430F" w:rsidRDefault="00173A02">
            <w:pPr>
              <w:rPr>
                <w:b/>
                <w:bCs/>
                <w:color w:val="0C0C72"/>
                <w:szCs w:val="21"/>
              </w:rPr>
            </w:pPr>
            <w:r w:rsidRPr="00B9430F">
              <w:rPr>
                <w:b/>
                <w:bCs/>
                <w:color w:val="0C0C72"/>
                <w:szCs w:val="21"/>
              </w:rPr>
              <w:t>První vydání:</w:t>
            </w:r>
            <w:r w:rsidR="00DF7E7C" w:rsidRPr="00B9430F">
              <w:rPr>
                <w:b/>
                <w:bCs/>
                <w:color w:val="0C0C72"/>
                <w:szCs w:val="21"/>
              </w:rPr>
              <w:t xml:space="preserve"> </w:t>
            </w:r>
          </w:p>
          <w:p w14:paraId="4E3DDC6B" w14:textId="08759361" w:rsidR="001B7C13" w:rsidRPr="00B9430F" w:rsidRDefault="00F46CA5">
            <w:pPr>
              <w:rPr>
                <w:color w:val="0C0C72"/>
                <w:szCs w:val="21"/>
              </w:rPr>
            </w:pPr>
            <w:r w:rsidRPr="00B9430F">
              <w:rPr>
                <w:b/>
                <w:bCs/>
                <w:color w:val="0C0C72"/>
                <w:szCs w:val="21"/>
              </w:rPr>
              <w:t>01</w:t>
            </w:r>
            <w:r w:rsidR="00DB08AD" w:rsidRPr="00B9430F">
              <w:rPr>
                <w:b/>
                <w:bCs/>
                <w:color w:val="0C0C72"/>
                <w:szCs w:val="21"/>
              </w:rPr>
              <w:t>.</w:t>
            </w:r>
            <w:r w:rsidRPr="00B9430F">
              <w:rPr>
                <w:b/>
                <w:bCs/>
                <w:color w:val="0C0C72"/>
                <w:szCs w:val="21"/>
              </w:rPr>
              <w:t>05</w:t>
            </w:r>
            <w:r w:rsidR="00DB08AD" w:rsidRPr="00B9430F">
              <w:rPr>
                <w:b/>
                <w:bCs/>
                <w:color w:val="0C0C72"/>
                <w:szCs w:val="21"/>
              </w:rPr>
              <w:t>.201</w:t>
            </w:r>
            <w:r w:rsidRPr="00B9430F">
              <w:rPr>
                <w:b/>
                <w:bCs/>
                <w:color w:val="0C0C72"/>
                <w:szCs w:val="21"/>
              </w:rPr>
              <w:t>8</w:t>
            </w:r>
          </w:p>
          <w:p w14:paraId="7FD06403" w14:textId="77777777" w:rsidR="001B7C13" w:rsidRPr="00B9430F" w:rsidRDefault="001B7C13">
            <w:pPr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7BEC8FB" w14:textId="706F620B" w:rsidR="00173A02" w:rsidRPr="00B9430F" w:rsidRDefault="00DF7E7C" w:rsidP="00390164">
            <w:pPr>
              <w:spacing w:after="0"/>
              <w:rPr>
                <w:b/>
                <w:bCs/>
                <w:color w:val="0C0C72"/>
                <w:szCs w:val="21"/>
              </w:rPr>
            </w:pPr>
            <w:r w:rsidRPr="00B9430F">
              <w:rPr>
                <w:b/>
                <w:bCs/>
                <w:color w:val="0C0C72"/>
                <w:szCs w:val="21"/>
              </w:rPr>
              <w:t>Uvolnil</w:t>
            </w:r>
            <w:r w:rsidR="00173A02" w:rsidRPr="00B9430F">
              <w:rPr>
                <w:b/>
                <w:bCs/>
                <w:color w:val="0C0C72"/>
                <w:szCs w:val="21"/>
              </w:rPr>
              <w:t xml:space="preserve"> pro SMK:</w:t>
            </w:r>
          </w:p>
          <w:p w14:paraId="24DC4322" w14:textId="53D0790B" w:rsidR="00173A02" w:rsidRPr="00B9430F" w:rsidRDefault="00DF7E7C" w:rsidP="00390164">
            <w:pPr>
              <w:spacing w:after="0"/>
              <w:rPr>
                <w:szCs w:val="21"/>
              </w:rPr>
            </w:pPr>
            <w:r w:rsidRPr="00B9430F">
              <w:rPr>
                <w:szCs w:val="21"/>
              </w:rPr>
              <w:t>Ing. Květa Pelinková</w:t>
            </w:r>
            <w:r w:rsidR="00514E32" w:rsidRPr="00B9430F">
              <w:rPr>
                <w:szCs w:val="21"/>
              </w:rPr>
              <w:t>,MBA</w:t>
            </w:r>
          </w:p>
          <w:p w14:paraId="1BE9C74D" w14:textId="77777777" w:rsidR="00B9430F" w:rsidRPr="00B9430F" w:rsidRDefault="00B9430F">
            <w:pPr>
              <w:rPr>
                <w:b/>
                <w:bCs/>
                <w:color w:val="002060"/>
                <w:szCs w:val="21"/>
              </w:rPr>
            </w:pPr>
          </w:p>
          <w:p w14:paraId="353504AB" w14:textId="416D5F32" w:rsidR="00DF7E7C" w:rsidRPr="00B9430F" w:rsidRDefault="00DF7E7C">
            <w:pPr>
              <w:rPr>
                <w:b/>
                <w:bCs/>
                <w:color w:val="002060"/>
                <w:szCs w:val="21"/>
              </w:rPr>
            </w:pPr>
            <w:r w:rsidRPr="00B9430F">
              <w:rPr>
                <w:b/>
                <w:bCs/>
                <w:color w:val="002060"/>
                <w:szCs w:val="21"/>
              </w:rPr>
              <w:t>Dne:</w:t>
            </w:r>
            <w:r w:rsidR="00D561BE" w:rsidRPr="00B9430F">
              <w:rPr>
                <w:b/>
                <w:bCs/>
                <w:color w:val="002060"/>
                <w:szCs w:val="21"/>
              </w:rPr>
              <w:t xml:space="preserve"> </w:t>
            </w:r>
            <w:r w:rsidR="000C66FD" w:rsidRPr="00B9430F">
              <w:rPr>
                <w:b/>
                <w:bCs/>
                <w:color w:val="002060"/>
                <w:szCs w:val="21"/>
              </w:rPr>
              <w:t xml:space="preserve"> 25.11.2024</w:t>
            </w:r>
          </w:p>
          <w:p w14:paraId="402BA6A6" w14:textId="5030B4AD" w:rsidR="00DF7E7C" w:rsidRPr="00B9430F" w:rsidRDefault="00DF7E7C">
            <w:pPr>
              <w:rPr>
                <w:b/>
                <w:bCs/>
                <w:szCs w:val="21"/>
              </w:rPr>
            </w:pPr>
            <w:r w:rsidRPr="00B9430F">
              <w:rPr>
                <w:b/>
                <w:bCs/>
                <w:color w:val="002060"/>
                <w:szCs w:val="21"/>
              </w:rPr>
              <w:t xml:space="preserve">Pracovní kopie č.: </w:t>
            </w:r>
            <w:r w:rsidR="000C66FD" w:rsidRPr="00B9430F">
              <w:rPr>
                <w:b/>
                <w:bCs/>
                <w:color w:val="002060"/>
                <w:szCs w:val="21"/>
              </w:rPr>
              <w:t>1.</w:t>
            </w:r>
          </w:p>
        </w:tc>
      </w:tr>
    </w:tbl>
    <w:p w14:paraId="3E8F2A30" w14:textId="7A7F5F5A" w:rsidR="000B7599" w:rsidRDefault="000B7599" w:rsidP="000B7599">
      <w:pPr>
        <w:ind w:left="567"/>
        <w:jc w:val="left"/>
        <w:rPr>
          <w:rFonts w:cs="Segoe UI"/>
          <w:b/>
          <w:szCs w:val="21"/>
          <w:u w:val="single"/>
        </w:rPr>
      </w:pPr>
    </w:p>
    <w:p w14:paraId="0379EFCB" w14:textId="271F3744" w:rsidR="000B7599" w:rsidRDefault="000B7599" w:rsidP="000B7599">
      <w:pPr>
        <w:pStyle w:val="Nadpis1"/>
      </w:pPr>
      <w:r>
        <w:t>Pokyny pro pacienta</w:t>
      </w:r>
    </w:p>
    <w:p w14:paraId="4D7A6525" w14:textId="77777777" w:rsidR="00754892" w:rsidRDefault="004B7D94" w:rsidP="00154B1A">
      <w:pPr>
        <w:spacing w:after="0"/>
        <w:jc w:val="left"/>
        <w:rPr>
          <w:rFonts w:cs="Segoe UI"/>
          <w:sz w:val="20"/>
        </w:rPr>
      </w:pPr>
      <w:r w:rsidRPr="00A7154D">
        <w:rPr>
          <w:rFonts w:cs="Segoe UI"/>
          <w:sz w:val="20"/>
        </w:rPr>
        <w:t>Před odběrem krve na vyšetření ACTH není nutné dodržovat speciální dietu, ale je nutné</w:t>
      </w:r>
      <w:r w:rsidR="0056561E" w:rsidRPr="00A7154D">
        <w:rPr>
          <w:rFonts w:cs="Segoe UI"/>
          <w:sz w:val="20"/>
        </w:rPr>
        <w:t xml:space="preserve"> </w:t>
      </w:r>
      <w:r w:rsidRPr="00A7154D">
        <w:rPr>
          <w:rFonts w:cs="Segoe UI"/>
          <w:sz w:val="20"/>
        </w:rPr>
        <w:t xml:space="preserve">dbát na dostatečné zavodnění organizmu. </w:t>
      </w:r>
    </w:p>
    <w:p w14:paraId="57AB7E03" w14:textId="0A1CD71A" w:rsidR="0086579E" w:rsidRPr="00A7154D" w:rsidRDefault="004B7D94" w:rsidP="00154B1A">
      <w:pPr>
        <w:spacing w:after="0"/>
        <w:jc w:val="left"/>
        <w:rPr>
          <w:rFonts w:cs="Segoe UI"/>
          <w:sz w:val="20"/>
        </w:rPr>
      </w:pPr>
      <w:r w:rsidRPr="00A7154D">
        <w:rPr>
          <w:rFonts w:cs="Segoe UI"/>
          <w:sz w:val="20"/>
        </w:rPr>
        <w:t xml:space="preserve">Vzhledem k dennímu rytmu vylučování ACTH je </w:t>
      </w:r>
      <w:r w:rsidR="00274D6F" w:rsidRPr="00A7154D">
        <w:rPr>
          <w:rFonts w:cs="Segoe UI"/>
          <w:sz w:val="20"/>
        </w:rPr>
        <w:t xml:space="preserve">doporučený </w:t>
      </w:r>
      <w:r w:rsidRPr="00A7154D">
        <w:rPr>
          <w:rFonts w:cs="Segoe UI"/>
          <w:sz w:val="20"/>
        </w:rPr>
        <w:t>čas odběru</w:t>
      </w:r>
      <w:r w:rsidR="003A77A3" w:rsidRPr="00A7154D">
        <w:rPr>
          <w:rFonts w:cs="Segoe UI"/>
          <w:sz w:val="20"/>
        </w:rPr>
        <w:t xml:space="preserve"> krve</w:t>
      </w:r>
      <w:r w:rsidR="00754892">
        <w:rPr>
          <w:rFonts w:cs="Segoe UI"/>
          <w:sz w:val="20"/>
        </w:rPr>
        <w:t xml:space="preserve"> </w:t>
      </w:r>
      <w:r w:rsidRPr="00A7154D">
        <w:rPr>
          <w:rFonts w:cs="Segoe UI"/>
          <w:sz w:val="20"/>
        </w:rPr>
        <w:t>mezi 6</w:t>
      </w:r>
      <w:r w:rsidR="00787451" w:rsidRPr="00A7154D">
        <w:rPr>
          <w:rFonts w:cs="Segoe UI"/>
          <w:sz w:val="20"/>
        </w:rPr>
        <w:t>:00-10:00</w:t>
      </w:r>
      <w:r w:rsidR="00C9055B">
        <w:rPr>
          <w:rFonts w:cs="Segoe UI"/>
          <w:sz w:val="20"/>
        </w:rPr>
        <w:t xml:space="preserve"> hod</w:t>
      </w:r>
      <w:r w:rsidR="0086579E">
        <w:rPr>
          <w:rFonts w:cs="Segoe UI"/>
          <w:sz w:val="20"/>
        </w:rPr>
        <w:t>.</w:t>
      </w:r>
      <w:r w:rsidRPr="00A7154D">
        <w:rPr>
          <w:rFonts w:cs="Segoe UI"/>
          <w:sz w:val="20"/>
        </w:rPr>
        <w:t xml:space="preserve"> r</w:t>
      </w:r>
      <w:r w:rsidR="0086579E">
        <w:rPr>
          <w:rFonts w:cs="Segoe UI"/>
          <w:sz w:val="20"/>
        </w:rPr>
        <w:t>anní</w:t>
      </w:r>
      <w:r w:rsidRPr="00A7154D">
        <w:rPr>
          <w:rFonts w:cs="Segoe UI"/>
          <w:sz w:val="20"/>
        </w:rPr>
        <w:t>.</w:t>
      </w:r>
    </w:p>
    <w:p w14:paraId="3C76CABE" w14:textId="77777777" w:rsidR="007A64A5" w:rsidRPr="00A7154D" w:rsidRDefault="007A64A5" w:rsidP="004B7D94">
      <w:pPr>
        <w:spacing w:after="0"/>
        <w:rPr>
          <w:rFonts w:cs="Segoe UI"/>
          <w:sz w:val="20"/>
        </w:rPr>
      </w:pPr>
    </w:p>
    <w:p w14:paraId="37B09386" w14:textId="66A1F1D5" w:rsidR="000B7599" w:rsidRPr="000B7599" w:rsidRDefault="00013E9D" w:rsidP="000B7599">
      <w:pPr>
        <w:pStyle w:val="Nadpis1"/>
        <w:rPr>
          <w:sz w:val="21"/>
        </w:rPr>
      </w:pPr>
      <w:r>
        <w:t>Místo o</w:t>
      </w:r>
      <w:r w:rsidR="000B7599">
        <w:t>dběr</w:t>
      </w:r>
      <w:r>
        <w:t>u</w:t>
      </w:r>
      <w:r w:rsidR="000B7599">
        <w:t xml:space="preserve"> krve</w:t>
      </w:r>
    </w:p>
    <w:p w14:paraId="64117D1B" w14:textId="49236720" w:rsidR="003B7404" w:rsidRPr="00A7154D" w:rsidRDefault="00EF7909" w:rsidP="00EF7909">
      <w:pPr>
        <w:pStyle w:val="Odstavecseseznamem"/>
        <w:numPr>
          <w:ilvl w:val="1"/>
          <w:numId w:val="30"/>
        </w:numPr>
        <w:suppressAutoHyphens/>
        <w:autoSpaceDN w:val="0"/>
        <w:spacing w:after="0"/>
        <w:jc w:val="left"/>
        <w:textAlignment w:val="baseline"/>
        <w:rPr>
          <w:rFonts w:cstheme="minorHAnsi"/>
          <w:szCs w:val="21"/>
        </w:rPr>
      </w:pPr>
      <w:r>
        <w:rPr>
          <w:rFonts w:cstheme="minorHAnsi"/>
          <w:sz w:val="20"/>
        </w:rPr>
        <w:t xml:space="preserve"> </w:t>
      </w:r>
      <w:r w:rsidR="003B7404" w:rsidRPr="00A7154D">
        <w:rPr>
          <w:rFonts w:cstheme="minorHAnsi"/>
          <w:szCs w:val="21"/>
        </w:rPr>
        <w:t xml:space="preserve">Odběrové centrum </w:t>
      </w:r>
      <w:r w:rsidR="00C75EBC">
        <w:rPr>
          <w:rFonts w:cstheme="minorHAnsi"/>
          <w:szCs w:val="21"/>
        </w:rPr>
        <w:t>ÚLBL</w:t>
      </w:r>
      <w:r w:rsidR="00F9362F">
        <w:rPr>
          <w:rFonts w:cstheme="minorHAnsi"/>
          <w:szCs w:val="21"/>
        </w:rPr>
        <w:t xml:space="preserve">D </w:t>
      </w:r>
      <w:r w:rsidR="003B7404" w:rsidRPr="00A7154D">
        <w:rPr>
          <w:rFonts w:cstheme="minorHAnsi"/>
          <w:szCs w:val="21"/>
        </w:rPr>
        <w:t>VFN</w:t>
      </w:r>
      <w:r w:rsidR="00B632A1" w:rsidRPr="00A7154D">
        <w:rPr>
          <w:rFonts w:cstheme="minorHAnsi"/>
          <w:szCs w:val="21"/>
        </w:rPr>
        <w:t xml:space="preserve"> (OC VFN)</w:t>
      </w:r>
      <w:r w:rsidR="003B7404" w:rsidRPr="00A7154D">
        <w:rPr>
          <w:rFonts w:cstheme="minorHAnsi"/>
          <w:szCs w:val="21"/>
        </w:rPr>
        <w:t>, Karlovo nám. 32, Praha 2</w:t>
      </w:r>
      <w:r w:rsidR="0030580D" w:rsidRPr="00A7154D">
        <w:rPr>
          <w:rFonts w:cstheme="minorHAnsi"/>
          <w:szCs w:val="21"/>
        </w:rPr>
        <w:t>,</w:t>
      </w:r>
      <w:r w:rsidR="004F6570" w:rsidRPr="00A7154D">
        <w:rPr>
          <w:rFonts w:cstheme="minorHAnsi"/>
          <w:szCs w:val="21"/>
        </w:rPr>
        <w:t xml:space="preserve"> pracovní dny</w:t>
      </w:r>
      <w:r w:rsidR="0030580D" w:rsidRPr="00A7154D">
        <w:rPr>
          <w:rFonts w:cstheme="minorHAnsi"/>
          <w:szCs w:val="21"/>
        </w:rPr>
        <w:t xml:space="preserve"> </w:t>
      </w:r>
      <w:r w:rsidR="003B7404" w:rsidRPr="00A7154D">
        <w:rPr>
          <w:rFonts w:cstheme="minorHAnsi"/>
          <w:szCs w:val="21"/>
        </w:rPr>
        <w:t xml:space="preserve"> </w:t>
      </w:r>
      <w:r w:rsidR="0030580D" w:rsidRPr="00A7154D">
        <w:rPr>
          <w:rFonts w:cstheme="minorHAnsi"/>
          <w:szCs w:val="21"/>
        </w:rPr>
        <w:t>6:30-</w:t>
      </w:r>
      <w:r w:rsidR="00BB355B" w:rsidRPr="00A7154D">
        <w:rPr>
          <w:rFonts w:cstheme="minorHAnsi"/>
          <w:szCs w:val="21"/>
        </w:rPr>
        <w:t>10:00</w:t>
      </w:r>
      <w:r w:rsidR="00E14926">
        <w:rPr>
          <w:rFonts w:cstheme="minorHAnsi"/>
          <w:szCs w:val="21"/>
        </w:rPr>
        <w:t xml:space="preserve"> hod</w:t>
      </w:r>
      <w:r w:rsidR="00BB355B" w:rsidRPr="00A7154D">
        <w:rPr>
          <w:rFonts w:cstheme="minorHAnsi"/>
          <w:szCs w:val="21"/>
        </w:rPr>
        <w:t>.</w:t>
      </w:r>
    </w:p>
    <w:p w14:paraId="0DF96009" w14:textId="4EE88191" w:rsidR="003B7404" w:rsidRPr="00A7154D" w:rsidRDefault="00B516CC" w:rsidP="00EF7909">
      <w:pPr>
        <w:pStyle w:val="Odstavecseseznamem"/>
        <w:numPr>
          <w:ilvl w:val="1"/>
          <w:numId w:val="30"/>
        </w:numPr>
        <w:suppressAutoHyphens/>
        <w:autoSpaceDN w:val="0"/>
        <w:spacing w:after="0"/>
        <w:jc w:val="left"/>
        <w:textAlignment w:val="baseline"/>
        <w:rPr>
          <w:rFonts w:cstheme="minorHAnsi"/>
          <w:szCs w:val="21"/>
        </w:rPr>
      </w:pPr>
      <w:r w:rsidRPr="00A7154D">
        <w:rPr>
          <w:rFonts w:cstheme="minorHAnsi"/>
          <w:szCs w:val="21"/>
        </w:rPr>
        <w:t xml:space="preserve"> </w:t>
      </w:r>
      <w:r w:rsidR="003B7404" w:rsidRPr="00A7154D">
        <w:rPr>
          <w:rFonts w:cstheme="minorHAnsi"/>
          <w:szCs w:val="21"/>
        </w:rPr>
        <w:t xml:space="preserve">Mimo </w:t>
      </w:r>
      <w:r w:rsidR="004E1AD9" w:rsidRPr="00A7154D">
        <w:rPr>
          <w:rFonts w:cstheme="minorHAnsi"/>
          <w:szCs w:val="21"/>
        </w:rPr>
        <w:t>OC</w:t>
      </w:r>
      <w:r w:rsidR="003B7404" w:rsidRPr="00A7154D">
        <w:rPr>
          <w:rFonts w:cstheme="minorHAnsi"/>
          <w:szCs w:val="21"/>
        </w:rPr>
        <w:t xml:space="preserve"> VFN, nutno dodržet podmínky odběru a transportu krve event. plazmy viz </w:t>
      </w:r>
      <w:r w:rsidR="0095669D" w:rsidRPr="00E14926">
        <w:rPr>
          <w:rFonts w:cstheme="minorHAnsi"/>
          <w:i/>
          <w:iCs/>
          <w:szCs w:val="21"/>
        </w:rPr>
        <w:t>Bod</w:t>
      </w:r>
      <w:r w:rsidR="00B62306" w:rsidRPr="00E14926">
        <w:rPr>
          <w:rFonts w:cstheme="minorHAnsi"/>
          <w:i/>
          <w:iCs/>
          <w:szCs w:val="21"/>
        </w:rPr>
        <w:t>1</w:t>
      </w:r>
      <w:r w:rsidR="001334C9" w:rsidRPr="00E14926">
        <w:rPr>
          <w:rFonts w:cstheme="minorHAnsi"/>
          <w:i/>
          <w:iCs/>
          <w:szCs w:val="21"/>
        </w:rPr>
        <w:t xml:space="preserve">, </w:t>
      </w:r>
      <w:r w:rsidR="00C712B8" w:rsidRPr="00E14926">
        <w:rPr>
          <w:rFonts w:cstheme="minorHAnsi"/>
          <w:i/>
          <w:iCs/>
          <w:szCs w:val="21"/>
        </w:rPr>
        <w:t xml:space="preserve">Bod </w:t>
      </w:r>
      <w:r w:rsidR="00C22BF7" w:rsidRPr="00E14926">
        <w:rPr>
          <w:rFonts w:cstheme="minorHAnsi"/>
          <w:i/>
          <w:iCs/>
          <w:szCs w:val="21"/>
        </w:rPr>
        <w:t>3</w:t>
      </w:r>
      <w:r w:rsidR="004E1AD9" w:rsidRPr="00E14926">
        <w:rPr>
          <w:rFonts w:cstheme="minorHAnsi"/>
          <w:i/>
          <w:iCs/>
          <w:szCs w:val="21"/>
        </w:rPr>
        <w:t xml:space="preserve"> a </w:t>
      </w:r>
      <w:r w:rsidR="00C712B8" w:rsidRPr="00E14926">
        <w:rPr>
          <w:rFonts w:cstheme="minorHAnsi"/>
          <w:i/>
          <w:iCs/>
          <w:szCs w:val="21"/>
        </w:rPr>
        <w:t>Bod</w:t>
      </w:r>
      <w:r w:rsidR="00A31D7A" w:rsidRPr="00E14926">
        <w:rPr>
          <w:rFonts w:cstheme="minorHAnsi"/>
          <w:i/>
          <w:iCs/>
          <w:szCs w:val="21"/>
        </w:rPr>
        <w:t xml:space="preserve"> </w:t>
      </w:r>
      <w:r w:rsidR="004E1AD9" w:rsidRPr="00E14926">
        <w:rPr>
          <w:rFonts w:cstheme="minorHAnsi"/>
          <w:i/>
          <w:iCs/>
          <w:szCs w:val="21"/>
        </w:rPr>
        <w:t>5</w:t>
      </w:r>
      <w:r w:rsidR="00E14926">
        <w:rPr>
          <w:rFonts w:cstheme="minorHAnsi"/>
          <w:i/>
          <w:iCs/>
          <w:szCs w:val="21"/>
        </w:rPr>
        <w:t>.</w:t>
      </w:r>
    </w:p>
    <w:p w14:paraId="42883F94" w14:textId="77777777" w:rsidR="008E1B6C" w:rsidRPr="00A7154D" w:rsidRDefault="008E1B6C" w:rsidP="008E1B6C">
      <w:pPr>
        <w:pStyle w:val="Odstavecseseznamem"/>
        <w:suppressAutoHyphens/>
        <w:autoSpaceDN w:val="0"/>
        <w:spacing w:after="0"/>
        <w:ind w:left="360"/>
        <w:jc w:val="left"/>
        <w:textAlignment w:val="baseline"/>
        <w:rPr>
          <w:rFonts w:cstheme="minorHAnsi"/>
          <w:szCs w:val="21"/>
        </w:rPr>
      </w:pPr>
    </w:p>
    <w:p w14:paraId="63809273" w14:textId="77777777" w:rsidR="005B2850" w:rsidRPr="000B7599" w:rsidRDefault="005B2850" w:rsidP="005B2850">
      <w:pPr>
        <w:pStyle w:val="Nadpis1"/>
        <w:rPr>
          <w:sz w:val="21"/>
        </w:rPr>
      </w:pPr>
      <w:r>
        <w:t>Odběr krve</w:t>
      </w:r>
    </w:p>
    <w:p w14:paraId="567F2C34" w14:textId="69DD1DED" w:rsidR="005B2850" w:rsidRPr="00A31D7A" w:rsidRDefault="005B2850" w:rsidP="005B2850">
      <w:pPr>
        <w:autoSpaceDE w:val="0"/>
        <w:adjustRightInd w:val="0"/>
        <w:spacing w:after="0"/>
        <w:rPr>
          <w:szCs w:val="21"/>
        </w:rPr>
      </w:pPr>
      <w:r w:rsidRPr="00A31D7A">
        <w:rPr>
          <w:bCs/>
          <w:szCs w:val="21"/>
        </w:rPr>
        <w:t xml:space="preserve">Odběr krve se provádí </w:t>
      </w:r>
      <w:r w:rsidRPr="00A31D7A">
        <w:rPr>
          <w:rFonts w:cstheme="minorHAnsi"/>
          <w:szCs w:val="21"/>
        </w:rPr>
        <w:t>mezi 6</w:t>
      </w:r>
      <w:r w:rsidR="003572B9" w:rsidRPr="00A31D7A">
        <w:rPr>
          <w:rFonts w:cstheme="minorHAnsi"/>
          <w:szCs w:val="21"/>
        </w:rPr>
        <w:t>.30</w:t>
      </w:r>
      <w:r w:rsidR="00074CE7">
        <w:rPr>
          <w:rFonts w:cstheme="minorHAnsi"/>
          <w:szCs w:val="21"/>
        </w:rPr>
        <w:t>-1</w:t>
      </w:r>
      <w:r w:rsidRPr="00A31D7A">
        <w:rPr>
          <w:rFonts w:cstheme="minorHAnsi"/>
          <w:szCs w:val="21"/>
        </w:rPr>
        <w:t>0</w:t>
      </w:r>
      <w:r w:rsidR="00074CE7">
        <w:rPr>
          <w:rFonts w:cstheme="minorHAnsi"/>
          <w:szCs w:val="21"/>
        </w:rPr>
        <w:t xml:space="preserve"> </w:t>
      </w:r>
      <w:r w:rsidRPr="00A31D7A">
        <w:rPr>
          <w:rFonts w:cstheme="minorHAnsi"/>
          <w:szCs w:val="21"/>
        </w:rPr>
        <w:t>hod</w:t>
      </w:r>
      <w:r w:rsidR="00074CE7">
        <w:rPr>
          <w:rFonts w:cstheme="minorHAnsi"/>
          <w:szCs w:val="21"/>
        </w:rPr>
        <w:t>.</w:t>
      </w:r>
      <w:r w:rsidRPr="00A31D7A">
        <w:rPr>
          <w:rFonts w:cstheme="minorHAnsi"/>
          <w:szCs w:val="21"/>
        </w:rPr>
        <w:t xml:space="preserve"> ráno</w:t>
      </w:r>
      <w:r w:rsidRPr="00A31D7A">
        <w:rPr>
          <w:b/>
          <w:szCs w:val="21"/>
        </w:rPr>
        <w:t xml:space="preserve"> </w:t>
      </w:r>
      <w:r w:rsidRPr="00A31D7A">
        <w:rPr>
          <w:bCs/>
          <w:szCs w:val="21"/>
        </w:rPr>
        <w:t>do vychlazené zkumavky s K</w:t>
      </w:r>
      <w:r w:rsidRPr="00A31D7A">
        <w:rPr>
          <w:bCs/>
          <w:szCs w:val="21"/>
          <w:vertAlign w:val="subscript"/>
        </w:rPr>
        <w:t>2</w:t>
      </w:r>
      <w:r w:rsidRPr="00A31D7A">
        <w:rPr>
          <w:bCs/>
          <w:szCs w:val="21"/>
        </w:rPr>
        <w:t>EDTA (Vacutainer s fialovým uzávěrem). Odebranou krev vložte do ledové vodní lázně (led nebo ledová tříšť</w:t>
      </w:r>
      <w:r w:rsidR="003968BE" w:rsidRPr="00A31D7A">
        <w:rPr>
          <w:bCs/>
          <w:szCs w:val="21"/>
        </w:rPr>
        <w:t xml:space="preserve"> </w:t>
      </w:r>
      <w:r w:rsidRPr="00A31D7A">
        <w:rPr>
          <w:bCs/>
          <w:szCs w:val="21"/>
        </w:rPr>
        <w:t>v poměru 1:1). P</w:t>
      </w:r>
      <w:r w:rsidRPr="00A31D7A">
        <w:rPr>
          <w:szCs w:val="21"/>
        </w:rPr>
        <w:t>ostupné odtávání ledu udržuje konstantně teplotu vzorku těsně nad bodem mrazu.</w:t>
      </w:r>
    </w:p>
    <w:p w14:paraId="2F453123" w14:textId="04B5FD03" w:rsidR="008967B1" w:rsidRPr="00F9362F" w:rsidRDefault="00605FC8" w:rsidP="008967B1">
      <w:pPr>
        <w:spacing w:after="0"/>
        <w:rPr>
          <w:rFonts w:cstheme="minorHAnsi"/>
          <w:color w:val="555555"/>
          <w:szCs w:val="21"/>
        </w:rPr>
      </w:pPr>
      <w:r w:rsidRPr="00A31D7A">
        <w:rPr>
          <w:b/>
          <w:bCs/>
          <w:szCs w:val="21"/>
        </w:rPr>
        <w:t>Upozornění</w:t>
      </w:r>
      <w:r w:rsidRPr="00A31D7A">
        <w:rPr>
          <w:szCs w:val="21"/>
        </w:rPr>
        <w:t xml:space="preserve">: </w:t>
      </w:r>
      <w:r w:rsidR="00200299" w:rsidRPr="00A31D7A">
        <w:rPr>
          <w:szCs w:val="21"/>
        </w:rPr>
        <w:t xml:space="preserve">Nepoužívejte </w:t>
      </w:r>
      <w:r w:rsidR="008967B1" w:rsidRPr="00F9362F">
        <w:rPr>
          <w:rFonts w:cstheme="minorHAnsi"/>
          <w:color w:val="555555"/>
          <w:szCs w:val="21"/>
        </w:rPr>
        <w:t>skleněn</w:t>
      </w:r>
      <w:r w:rsidR="000D1FF5" w:rsidRPr="00F9362F">
        <w:rPr>
          <w:rFonts w:cstheme="minorHAnsi"/>
          <w:color w:val="555555"/>
          <w:szCs w:val="21"/>
        </w:rPr>
        <w:t>ou</w:t>
      </w:r>
      <w:r w:rsidR="008967B1" w:rsidRPr="00F9362F">
        <w:rPr>
          <w:rFonts w:cstheme="minorHAnsi"/>
          <w:color w:val="555555"/>
          <w:szCs w:val="21"/>
        </w:rPr>
        <w:t xml:space="preserve"> zkumavk</w:t>
      </w:r>
      <w:r w:rsidR="000D1FF5" w:rsidRPr="00F9362F">
        <w:rPr>
          <w:rFonts w:cstheme="minorHAnsi"/>
          <w:color w:val="555555"/>
          <w:szCs w:val="21"/>
        </w:rPr>
        <w:t>u</w:t>
      </w:r>
      <w:r w:rsidR="004C6C7E" w:rsidRPr="00F9362F">
        <w:rPr>
          <w:rFonts w:cstheme="minorHAnsi"/>
          <w:color w:val="555555"/>
          <w:szCs w:val="21"/>
        </w:rPr>
        <w:t xml:space="preserve"> </w:t>
      </w:r>
      <w:r w:rsidR="008967B1" w:rsidRPr="00F9362F">
        <w:rPr>
          <w:rFonts w:cstheme="minorHAnsi"/>
          <w:color w:val="555555"/>
          <w:szCs w:val="21"/>
        </w:rPr>
        <w:t>k odběru krve</w:t>
      </w:r>
      <w:r w:rsidR="000D1FF5" w:rsidRPr="00F9362F">
        <w:rPr>
          <w:rFonts w:cstheme="minorHAnsi"/>
          <w:color w:val="555555"/>
          <w:szCs w:val="21"/>
        </w:rPr>
        <w:t>-</w:t>
      </w:r>
      <w:r w:rsidR="008967B1" w:rsidRPr="00F9362F">
        <w:rPr>
          <w:rFonts w:cstheme="minorHAnsi"/>
          <w:color w:val="555555"/>
          <w:szCs w:val="21"/>
        </w:rPr>
        <w:t>dochází k absorbci ACTH na sklo a zkreslení výsledků.</w:t>
      </w:r>
    </w:p>
    <w:p w14:paraId="5306F639" w14:textId="0C7ADB24" w:rsidR="00935C25" w:rsidRPr="00D17F24" w:rsidRDefault="00935C25" w:rsidP="005B2850">
      <w:pPr>
        <w:autoSpaceDE w:val="0"/>
        <w:adjustRightInd w:val="0"/>
        <w:spacing w:after="0"/>
        <w:rPr>
          <w:color w:val="FF0000"/>
          <w:sz w:val="20"/>
        </w:rPr>
      </w:pPr>
    </w:p>
    <w:p w14:paraId="25138390" w14:textId="04248494" w:rsidR="005B2850" w:rsidRPr="00657E9B" w:rsidRDefault="005B2850" w:rsidP="005B2850">
      <w:pPr>
        <w:pStyle w:val="Nadpis1"/>
      </w:pPr>
      <w:r w:rsidRPr="00657E9B">
        <w:t xml:space="preserve">Transport </w:t>
      </w:r>
      <w:r w:rsidR="005C6696">
        <w:t>materiálu</w:t>
      </w:r>
      <w:r w:rsidRPr="00657E9B">
        <w:t xml:space="preserve"> </w:t>
      </w:r>
      <w:r w:rsidR="00DF50FC">
        <w:t xml:space="preserve">z pracovišť </w:t>
      </w:r>
      <w:r w:rsidRPr="00657E9B">
        <w:t>VFN</w:t>
      </w:r>
    </w:p>
    <w:p w14:paraId="554944E3" w14:textId="77777777" w:rsidR="00694BC5" w:rsidRDefault="00657767" w:rsidP="001E7233">
      <w:pPr>
        <w:spacing w:after="0"/>
        <w:rPr>
          <w:bCs/>
          <w:szCs w:val="21"/>
        </w:rPr>
      </w:pPr>
      <w:r w:rsidRPr="00870E56">
        <w:rPr>
          <w:bCs/>
          <w:szCs w:val="21"/>
        </w:rPr>
        <w:t xml:space="preserve">4.1. </w:t>
      </w:r>
      <w:r w:rsidR="00791229" w:rsidRPr="00870E56">
        <w:rPr>
          <w:bCs/>
          <w:szCs w:val="21"/>
        </w:rPr>
        <w:t>Odebranou plnou krev EDTA dodejte</w:t>
      </w:r>
      <w:r w:rsidR="001E7233" w:rsidRPr="00870E56">
        <w:rPr>
          <w:bCs/>
          <w:szCs w:val="21"/>
        </w:rPr>
        <w:t xml:space="preserve"> </w:t>
      </w:r>
      <w:r w:rsidR="001E7233" w:rsidRPr="00870E56">
        <w:rPr>
          <w:b/>
          <w:szCs w:val="21"/>
        </w:rPr>
        <w:t>pouze</w:t>
      </w:r>
      <w:r w:rsidR="00791229" w:rsidRPr="00870E56">
        <w:rPr>
          <w:b/>
          <w:szCs w:val="21"/>
        </w:rPr>
        <w:t xml:space="preserve"> v ledové lázn</w:t>
      </w:r>
      <w:r w:rsidR="003E5DD8">
        <w:rPr>
          <w:b/>
          <w:szCs w:val="21"/>
        </w:rPr>
        <w:t>i</w:t>
      </w:r>
      <w:r w:rsidR="00791229" w:rsidRPr="00870E56">
        <w:rPr>
          <w:bCs/>
          <w:szCs w:val="21"/>
        </w:rPr>
        <w:t xml:space="preserve"> do </w:t>
      </w:r>
      <w:r w:rsidR="00A857D1" w:rsidRPr="009F4A97">
        <w:rPr>
          <w:rFonts w:cs="Segoe UI"/>
          <w:i/>
          <w:iCs/>
          <w:szCs w:val="21"/>
        </w:rPr>
        <w:t xml:space="preserve">Centrální laboratoře ÚLBLD </w:t>
      </w:r>
      <w:r w:rsidR="00791229" w:rsidRPr="00870E56">
        <w:rPr>
          <w:bCs/>
          <w:szCs w:val="21"/>
        </w:rPr>
        <w:t xml:space="preserve">do 1 hodiny po </w:t>
      </w:r>
    </w:p>
    <w:p w14:paraId="73D5569E" w14:textId="5C5543D3" w:rsidR="00657767" w:rsidRPr="00870E56" w:rsidRDefault="00694BC5" w:rsidP="001E7233">
      <w:pPr>
        <w:spacing w:after="0"/>
        <w:rPr>
          <w:bCs/>
          <w:szCs w:val="21"/>
        </w:rPr>
      </w:pPr>
      <w:r>
        <w:rPr>
          <w:bCs/>
          <w:szCs w:val="21"/>
        </w:rPr>
        <w:t xml:space="preserve">       </w:t>
      </w:r>
      <w:r w:rsidR="00791229" w:rsidRPr="00870E56">
        <w:rPr>
          <w:bCs/>
          <w:szCs w:val="21"/>
        </w:rPr>
        <w:t xml:space="preserve">odběru krve. </w:t>
      </w:r>
    </w:p>
    <w:p w14:paraId="6573C625" w14:textId="21BC9EA4" w:rsidR="000B0F8E" w:rsidRPr="00870E56" w:rsidRDefault="00657767" w:rsidP="001E7233">
      <w:pPr>
        <w:spacing w:after="0"/>
        <w:rPr>
          <w:bCs/>
          <w:szCs w:val="21"/>
        </w:rPr>
      </w:pPr>
      <w:r w:rsidRPr="00870E56">
        <w:rPr>
          <w:bCs/>
          <w:szCs w:val="21"/>
        </w:rPr>
        <w:t xml:space="preserve">4.2. </w:t>
      </w:r>
      <w:r w:rsidR="00791229" w:rsidRPr="00870E56">
        <w:rPr>
          <w:bCs/>
          <w:szCs w:val="21"/>
        </w:rPr>
        <w:t>Separovanou EDTA plazmu lze dodat v ledové lázn</w:t>
      </w:r>
      <w:r w:rsidR="003E5DD8">
        <w:rPr>
          <w:bCs/>
          <w:szCs w:val="21"/>
        </w:rPr>
        <w:t>i</w:t>
      </w:r>
      <w:r w:rsidR="00791229" w:rsidRPr="00870E56">
        <w:rPr>
          <w:bCs/>
          <w:szCs w:val="21"/>
        </w:rPr>
        <w:t xml:space="preserve"> do laboratoře do 2 hodin po odběru krve</w:t>
      </w:r>
      <w:r w:rsidR="0020066F" w:rsidRPr="00870E56">
        <w:rPr>
          <w:bCs/>
          <w:szCs w:val="21"/>
        </w:rPr>
        <w:t>.</w:t>
      </w:r>
    </w:p>
    <w:p w14:paraId="502306AE" w14:textId="4F87656E" w:rsidR="005B2850" w:rsidRPr="00870E56" w:rsidRDefault="00562A2E" w:rsidP="001E7233">
      <w:pPr>
        <w:spacing w:after="0"/>
        <w:rPr>
          <w:rFonts w:cs="Segoe UI"/>
          <w:b/>
          <w:szCs w:val="21"/>
        </w:rPr>
      </w:pPr>
      <w:r>
        <w:rPr>
          <w:b/>
          <w:szCs w:val="21"/>
        </w:rPr>
        <w:t xml:space="preserve">POZOR: </w:t>
      </w:r>
      <w:r w:rsidR="00836E1E">
        <w:rPr>
          <w:bCs/>
          <w:szCs w:val="21"/>
        </w:rPr>
        <w:t xml:space="preserve"> </w:t>
      </w:r>
      <w:r w:rsidR="005B2850" w:rsidRPr="00870E56">
        <w:rPr>
          <w:rFonts w:cs="Segoe UI"/>
          <w:b/>
          <w:szCs w:val="21"/>
        </w:rPr>
        <w:t>Plná krev nesmí zmrznout, proto neobklád</w:t>
      </w:r>
      <w:r w:rsidR="008E1B6C" w:rsidRPr="00870E56">
        <w:rPr>
          <w:rFonts w:cs="Segoe UI"/>
          <w:b/>
          <w:szCs w:val="21"/>
        </w:rPr>
        <w:t>ejte odebranou krev</w:t>
      </w:r>
      <w:r w:rsidR="005B2850" w:rsidRPr="00870E56">
        <w:rPr>
          <w:rFonts w:cs="Segoe UI"/>
          <w:b/>
          <w:szCs w:val="21"/>
        </w:rPr>
        <w:t xml:space="preserve"> suchým ledem!!!</w:t>
      </w:r>
    </w:p>
    <w:p w14:paraId="5398012D" w14:textId="77777777" w:rsidR="005A143B" w:rsidRPr="00782360" w:rsidRDefault="005A143B" w:rsidP="001E7233">
      <w:pPr>
        <w:spacing w:after="0"/>
        <w:rPr>
          <w:rFonts w:cs="Segoe UI"/>
          <w:sz w:val="20"/>
        </w:rPr>
      </w:pPr>
    </w:p>
    <w:p w14:paraId="6AC42AA2" w14:textId="77777777" w:rsidR="005B2850" w:rsidRPr="00657E9B" w:rsidRDefault="005B2850" w:rsidP="005B2850">
      <w:pPr>
        <w:pStyle w:val="Nadpis1"/>
      </w:pPr>
      <w:r w:rsidRPr="00657E9B">
        <w:t>Transport materiálu z pracovišť mimo VFN</w:t>
      </w:r>
    </w:p>
    <w:p w14:paraId="02A47880" w14:textId="1FC21496" w:rsidR="005B2850" w:rsidRPr="00562A2E" w:rsidRDefault="00575EF2" w:rsidP="00575EF2">
      <w:pPr>
        <w:pStyle w:val="Odstavecseseznamem"/>
        <w:numPr>
          <w:ilvl w:val="1"/>
          <w:numId w:val="31"/>
        </w:numPr>
        <w:spacing w:after="0"/>
        <w:jc w:val="left"/>
        <w:rPr>
          <w:rFonts w:cs="Segoe UI"/>
          <w:szCs w:val="21"/>
        </w:rPr>
      </w:pPr>
      <w:r w:rsidRPr="00562A2E">
        <w:rPr>
          <w:rFonts w:cs="Segoe UI"/>
          <w:szCs w:val="21"/>
        </w:rPr>
        <w:t xml:space="preserve"> </w:t>
      </w:r>
      <w:r w:rsidR="008F76C9">
        <w:rPr>
          <w:rFonts w:cs="Segoe UI"/>
          <w:szCs w:val="21"/>
        </w:rPr>
        <w:t>Z</w:t>
      </w:r>
      <w:r w:rsidR="005B2850" w:rsidRPr="00562A2E">
        <w:rPr>
          <w:rFonts w:cs="Segoe UI"/>
          <w:szCs w:val="21"/>
        </w:rPr>
        <w:t xml:space="preserve">kumavky s plnou krví </w:t>
      </w:r>
      <w:r w:rsidR="0036205F">
        <w:rPr>
          <w:rFonts w:cs="Segoe UI"/>
          <w:szCs w:val="21"/>
        </w:rPr>
        <w:t xml:space="preserve">s </w:t>
      </w:r>
      <w:r w:rsidR="003026F8" w:rsidRPr="00A31D7A">
        <w:rPr>
          <w:bCs/>
          <w:szCs w:val="21"/>
        </w:rPr>
        <w:t>K</w:t>
      </w:r>
      <w:r w:rsidR="003026F8" w:rsidRPr="00A31D7A">
        <w:rPr>
          <w:bCs/>
          <w:szCs w:val="21"/>
          <w:vertAlign w:val="subscript"/>
        </w:rPr>
        <w:t>2</w:t>
      </w:r>
      <w:r w:rsidR="003026F8" w:rsidRPr="00A31D7A">
        <w:rPr>
          <w:bCs/>
          <w:szCs w:val="21"/>
        </w:rPr>
        <w:t>EDTA</w:t>
      </w:r>
      <w:r w:rsidR="003026F8" w:rsidRPr="00562A2E">
        <w:rPr>
          <w:rFonts w:cs="Segoe UI"/>
          <w:szCs w:val="21"/>
        </w:rPr>
        <w:t xml:space="preserve"> </w:t>
      </w:r>
      <w:r w:rsidR="004F3EFC" w:rsidRPr="00562A2E">
        <w:rPr>
          <w:rFonts w:cs="Segoe UI"/>
          <w:szCs w:val="21"/>
        </w:rPr>
        <w:t>vložte do</w:t>
      </w:r>
      <w:r w:rsidR="005B2850" w:rsidRPr="00562A2E">
        <w:rPr>
          <w:rFonts w:cs="Segoe UI"/>
          <w:szCs w:val="21"/>
        </w:rPr>
        <w:t xml:space="preserve"> ledov</w:t>
      </w:r>
      <w:r w:rsidR="00323400" w:rsidRPr="00562A2E">
        <w:rPr>
          <w:rFonts w:cs="Segoe UI"/>
          <w:szCs w:val="21"/>
        </w:rPr>
        <w:t>é</w:t>
      </w:r>
      <w:r w:rsidR="005B2850" w:rsidRPr="00562A2E">
        <w:rPr>
          <w:rFonts w:cs="Segoe UI"/>
          <w:szCs w:val="21"/>
        </w:rPr>
        <w:t xml:space="preserve"> </w:t>
      </w:r>
      <w:r w:rsidR="00323400" w:rsidRPr="00562A2E">
        <w:rPr>
          <w:rFonts w:cs="Segoe UI"/>
          <w:szCs w:val="21"/>
        </w:rPr>
        <w:t xml:space="preserve">lázně </w:t>
      </w:r>
      <w:r w:rsidR="00023BC7" w:rsidRPr="00562A2E">
        <w:rPr>
          <w:rFonts w:cs="Segoe UI"/>
          <w:szCs w:val="21"/>
        </w:rPr>
        <w:t>(</w:t>
      </w:r>
      <w:r w:rsidR="00323400" w:rsidRPr="00562A2E">
        <w:rPr>
          <w:bCs/>
          <w:szCs w:val="21"/>
        </w:rPr>
        <w:t>led nebo ledová tříšť v poměru 1:1</w:t>
      </w:r>
      <w:r w:rsidR="00023BC7" w:rsidRPr="00562A2E">
        <w:rPr>
          <w:bCs/>
          <w:szCs w:val="21"/>
        </w:rPr>
        <w:t>)</w:t>
      </w:r>
      <w:r w:rsidR="005B2850" w:rsidRPr="00562A2E">
        <w:rPr>
          <w:rFonts w:cs="Segoe UI"/>
          <w:szCs w:val="21"/>
        </w:rPr>
        <w:t xml:space="preserve"> a dopravte </w:t>
      </w:r>
    </w:p>
    <w:p w14:paraId="44FADF7A" w14:textId="77777777" w:rsidR="008A03AD" w:rsidRDefault="00575EF2" w:rsidP="008F4CA8">
      <w:pPr>
        <w:spacing w:after="0"/>
        <w:jc w:val="left"/>
        <w:rPr>
          <w:rFonts w:cs="Segoe UI"/>
          <w:b/>
          <w:bCs/>
          <w:i/>
          <w:iCs/>
          <w:szCs w:val="21"/>
        </w:rPr>
      </w:pPr>
      <w:r w:rsidRPr="00562A2E">
        <w:rPr>
          <w:rFonts w:cs="Segoe UI"/>
          <w:b/>
          <w:szCs w:val="21"/>
        </w:rPr>
        <w:t xml:space="preserve">       </w:t>
      </w:r>
      <w:r w:rsidR="005B2850" w:rsidRPr="00562A2E">
        <w:rPr>
          <w:rFonts w:cs="Segoe UI"/>
          <w:b/>
          <w:szCs w:val="21"/>
        </w:rPr>
        <w:t>cca do 1 hodiny</w:t>
      </w:r>
      <w:r w:rsidR="005B2850" w:rsidRPr="00562A2E">
        <w:rPr>
          <w:rFonts w:cs="Segoe UI"/>
          <w:szCs w:val="21"/>
        </w:rPr>
        <w:t xml:space="preserve"> do </w:t>
      </w:r>
      <w:r w:rsidR="00023BC7" w:rsidRPr="009F4A97">
        <w:rPr>
          <w:rFonts w:cs="Segoe UI"/>
          <w:i/>
          <w:iCs/>
          <w:szCs w:val="21"/>
        </w:rPr>
        <w:t>C</w:t>
      </w:r>
      <w:r w:rsidR="00B52792" w:rsidRPr="009F4A97">
        <w:rPr>
          <w:rFonts w:cs="Segoe UI"/>
          <w:i/>
          <w:iCs/>
          <w:szCs w:val="21"/>
        </w:rPr>
        <w:t>entrální laboratoře</w:t>
      </w:r>
      <w:r w:rsidR="00023BC7" w:rsidRPr="009F4A97">
        <w:rPr>
          <w:rFonts w:cs="Segoe UI"/>
          <w:i/>
          <w:iCs/>
          <w:szCs w:val="21"/>
        </w:rPr>
        <w:t xml:space="preserve"> </w:t>
      </w:r>
      <w:r w:rsidR="00AB5195" w:rsidRPr="009F4A97">
        <w:rPr>
          <w:rFonts w:cs="Segoe UI"/>
          <w:i/>
          <w:iCs/>
          <w:szCs w:val="21"/>
        </w:rPr>
        <w:t>ÚLBLD</w:t>
      </w:r>
      <w:r w:rsidR="001334C9" w:rsidRPr="009F4A97">
        <w:rPr>
          <w:rFonts w:cs="Segoe UI"/>
          <w:i/>
          <w:iCs/>
          <w:szCs w:val="21"/>
        </w:rPr>
        <w:t xml:space="preserve"> VFN</w:t>
      </w:r>
      <w:r w:rsidR="000817B4" w:rsidRPr="009F4A97">
        <w:rPr>
          <w:rFonts w:cs="Segoe UI"/>
          <w:i/>
          <w:iCs/>
          <w:szCs w:val="21"/>
        </w:rPr>
        <w:t>.</w:t>
      </w:r>
    </w:p>
    <w:p w14:paraId="717FFE59" w14:textId="77777777" w:rsidR="009F4A97" w:rsidRDefault="005B2850" w:rsidP="005A5393">
      <w:pPr>
        <w:pStyle w:val="Odstavecseseznamem"/>
        <w:numPr>
          <w:ilvl w:val="1"/>
          <w:numId w:val="31"/>
        </w:numPr>
        <w:spacing w:after="0"/>
        <w:jc w:val="left"/>
        <w:rPr>
          <w:rFonts w:cs="Segoe UI"/>
          <w:szCs w:val="21"/>
        </w:rPr>
      </w:pPr>
      <w:r w:rsidRPr="005A5393">
        <w:rPr>
          <w:rFonts w:cs="Segoe UI"/>
          <w:szCs w:val="21"/>
        </w:rPr>
        <w:lastRenderedPageBreak/>
        <w:t>Pokud nemáte tuto možnost, zkumavky s krví obložte ledovou tříští a dodejte do vaší</w:t>
      </w:r>
      <w:r w:rsidR="005E174A" w:rsidRPr="005A5393">
        <w:rPr>
          <w:rFonts w:cs="Segoe UI"/>
          <w:szCs w:val="21"/>
        </w:rPr>
        <w:t xml:space="preserve"> </w:t>
      </w:r>
      <w:r w:rsidRPr="005A5393">
        <w:rPr>
          <w:rFonts w:cs="Segoe UI"/>
          <w:szCs w:val="21"/>
        </w:rPr>
        <w:t>boratoře,</w:t>
      </w:r>
      <w:r w:rsidR="008E1B6C" w:rsidRPr="005A5393">
        <w:rPr>
          <w:rFonts w:cs="Segoe UI"/>
          <w:szCs w:val="21"/>
        </w:rPr>
        <w:t xml:space="preserve"> </w:t>
      </w:r>
      <w:r w:rsidRPr="005A5393">
        <w:rPr>
          <w:rFonts w:cs="Segoe UI"/>
          <w:szCs w:val="21"/>
        </w:rPr>
        <w:t xml:space="preserve">kde krev zcentrifugují v chlazené centrifuze při 4˚C.  </w:t>
      </w:r>
    </w:p>
    <w:p w14:paraId="5885351A" w14:textId="42953787" w:rsidR="00302878" w:rsidRPr="005A5393" w:rsidRDefault="005B2850" w:rsidP="009F4A97">
      <w:pPr>
        <w:pStyle w:val="Odstavecseseznamem"/>
        <w:spacing w:after="0"/>
        <w:ind w:left="360"/>
        <w:jc w:val="left"/>
        <w:rPr>
          <w:rFonts w:cs="Segoe UI"/>
          <w:szCs w:val="21"/>
        </w:rPr>
      </w:pPr>
      <w:r w:rsidRPr="005A5393">
        <w:rPr>
          <w:rFonts w:cs="Segoe UI"/>
          <w:szCs w:val="21"/>
        </w:rPr>
        <w:t xml:space="preserve">Plazmu je nutno separovat do </w:t>
      </w:r>
      <w:r w:rsidR="00641AAD" w:rsidRPr="005A5393">
        <w:rPr>
          <w:rFonts w:cs="Segoe UI"/>
          <w:szCs w:val="21"/>
        </w:rPr>
        <w:t>plastové zkumavk</w:t>
      </w:r>
      <w:r w:rsidR="005271CA" w:rsidRPr="005A5393">
        <w:rPr>
          <w:rFonts w:cs="Segoe UI"/>
          <w:szCs w:val="21"/>
        </w:rPr>
        <w:t>y</w:t>
      </w:r>
      <w:r w:rsidR="00641AAD" w:rsidRPr="005A5393">
        <w:rPr>
          <w:rFonts w:cs="Segoe UI"/>
          <w:szCs w:val="21"/>
        </w:rPr>
        <w:t xml:space="preserve"> a </w:t>
      </w:r>
      <w:r w:rsidRPr="005A5393">
        <w:rPr>
          <w:rFonts w:cs="Segoe UI"/>
          <w:szCs w:val="21"/>
        </w:rPr>
        <w:t>ihned zamrazit na -20˚C.</w:t>
      </w:r>
      <w:r w:rsidR="005A5393">
        <w:rPr>
          <w:rFonts w:cs="Segoe UI"/>
          <w:szCs w:val="21"/>
        </w:rPr>
        <w:t xml:space="preserve"> </w:t>
      </w:r>
      <w:r w:rsidR="00302878" w:rsidRPr="005A5393">
        <w:rPr>
          <w:rFonts w:cs="Segoe UI"/>
          <w:szCs w:val="21"/>
        </w:rPr>
        <w:t>Zamraženou plazmu transportovat v </w:t>
      </w:r>
      <w:r w:rsidR="00302878" w:rsidRPr="005A5393">
        <w:rPr>
          <w:rFonts w:cs="Segoe UI"/>
          <w:b/>
          <w:szCs w:val="21"/>
        </w:rPr>
        <w:t>termosce na suchém ledu</w:t>
      </w:r>
      <w:r w:rsidR="00302878" w:rsidRPr="005A5393">
        <w:rPr>
          <w:rFonts w:cs="Segoe UI"/>
          <w:szCs w:val="21"/>
        </w:rPr>
        <w:t xml:space="preserve"> do </w:t>
      </w:r>
      <w:r w:rsidR="00EF333A" w:rsidRPr="009F4A97">
        <w:rPr>
          <w:rFonts w:cs="Segoe UI"/>
          <w:i/>
          <w:iCs/>
          <w:szCs w:val="21"/>
        </w:rPr>
        <w:t>C</w:t>
      </w:r>
      <w:r w:rsidR="006D5006" w:rsidRPr="009F4A97">
        <w:rPr>
          <w:rFonts w:cs="Segoe UI"/>
          <w:i/>
          <w:iCs/>
          <w:szCs w:val="21"/>
        </w:rPr>
        <w:t>entální laboratoře</w:t>
      </w:r>
      <w:r w:rsidR="00EF333A" w:rsidRPr="009F4A97">
        <w:rPr>
          <w:rFonts w:cs="Segoe UI"/>
          <w:i/>
          <w:iCs/>
          <w:szCs w:val="21"/>
        </w:rPr>
        <w:t xml:space="preserve"> ÚLBLD</w:t>
      </w:r>
      <w:r w:rsidR="00CB4E1D" w:rsidRPr="009F4A97">
        <w:rPr>
          <w:rFonts w:cs="Segoe UI"/>
          <w:i/>
          <w:iCs/>
          <w:szCs w:val="21"/>
        </w:rPr>
        <w:t>.</w:t>
      </w:r>
    </w:p>
    <w:p w14:paraId="6CB1B05E" w14:textId="77777777" w:rsidR="001D559A" w:rsidRPr="001D559A" w:rsidRDefault="001D559A" w:rsidP="001D559A">
      <w:pPr>
        <w:spacing w:after="0"/>
        <w:jc w:val="left"/>
        <w:rPr>
          <w:rFonts w:cs="Segoe UI"/>
          <w:szCs w:val="21"/>
        </w:rPr>
      </w:pPr>
    </w:p>
    <w:p w14:paraId="783836DE" w14:textId="22352567" w:rsidR="000B7599" w:rsidRPr="004F77DF" w:rsidRDefault="000B7599" w:rsidP="001D559A">
      <w:pPr>
        <w:spacing w:after="0"/>
        <w:rPr>
          <w:rFonts w:cs="Segoe UI"/>
          <w:bCs/>
          <w:szCs w:val="21"/>
        </w:rPr>
      </w:pPr>
      <w:r w:rsidRPr="004F77DF">
        <w:rPr>
          <w:rFonts w:cs="Segoe UI"/>
          <w:b/>
          <w:szCs w:val="21"/>
        </w:rPr>
        <w:t>Adresa laboratoře</w:t>
      </w:r>
      <w:r w:rsidR="001D559A" w:rsidRPr="004F77DF">
        <w:rPr>
          <w:rFonts w:cs="Segoe UI"/>
          <w:b/>
          <w:szCs w:val="21"/>
        </w:rPr>
        <w:t>:</w:t>
      </w:r>
      <w:r w:rsidR="00871826">
        <w:rPr>
          <w:rFonts w:cs="Segoe UI"/>
          <w:b/>
          <w:szCs w:val="21"/>
        </w:rPr>
        <w:t xml:space="preserve">    </w:t>
      </w:r>
      <w:r w:rsidRPr="004F77DF">
        <w:rPr>
          <w:rFonts w:cs="Segoe UI"/>
          <w:bCs/>
          <w:szCs w:val="21"/>
        </w:rPr>
        <w:t>Všeobecná fakultní nemocnice v Praze</w:t>
      </w:r>
    </w:p>
    <w:p w14:paraId="1F9DEDDE" w14:textId="386ADD86" w:rsidR="000B7599" w:rsidRPr="004F77DF" w:rsidRDefault="00627283" w:rsidP="001D559A">
      <w:pPr>
        <w:spacing w:after="0"/>
        <w:rPr>
          <w:rFonts w:cs="Segoe UI"/>
          <w:bCs/>
          <w:szCs w:val="21"/>
        </w:rPr>
      </w:pPr>
      <w:r w:rsidRPr="004F77DF">
        <w:rPr>
          <w:rFonts w:cs="Segoe UI"/>
          <w:bCs/>
          <w:szCs w:val="21"/>
        </w:rPr>
        <w:t xml:space="preserve">                                </w:t>
      </w:r>
      <w:r w:rsidR="00871826">
        <w:rPr>
          <w:rFonts w:cs="Segoe UI"/>
          <w:bCs/>
          <w:szCs w:val="21"/>
        </w:rPr>
        <w:t xml:space="preserve">    </w:t>
      </w:r>
      <w:r w:rsidR="00BE120D" w:rsidRPr="004F77DF">
        <w:rPr>
          <w:rFonts w:cs="Segoe UI"/>
          <w:bCs/>
          <w:szCs w:val="21"/>
        </w:rPr>
        <w:t>C</w:t>
      </w:r>
      <w:r w:rsidR="001B3508" w:rsidRPr="004F77DF">
        <w:rPr>
          <w:rFonts w:cs="Segoe UI"/>
          <w:bCs/>
          <w:szCs w:val="21"/>
        </w:rPr>
        <w:t>entrální laboratoř</w:t>
      </w:r>
      <w:r w:rsidR="00BE120D" w:rsidRPr="004F77DF">
        <w:rPr>
          <w:rFonts w:cs="Segoe UI"/>
          <w:bCs/>
          <w:szCs w:val="21"/>
        </w:rPr>
        <w:t xml:space="preserve"> </w:t>
      </w:r>
      <w:r w:rsidRPr="004F77DF">
        <w:rPr>
          <w:rFonts w:cs="Segoe UI"/>
          <w:bCs/>
          <w:szCs w:val="21"/>
        </w:rPr>
        <w:t>ÚLBLD VFN</w:t>
      </w:r>
      <w:r w:rsidR="004D374D" w:rsidRPr="004F77DF">
        <w:rPr>
          <w:rFonts w:cs="Segoe UI"/>
          <w:bCs/>
          <w:szCs w:val="21"/>
        </w:rPr>
        <w:t xml:space="preserve"> (</w:t>
      </w:r>
      <w:r w:rsidR="00187C53" w:rsidRPr="004F77DF">
        <w:rPr>
          <w:rFonts w:cs="Segoe UI"/>
          <w:bCs/>
          <w:szCs w:val="21"/>
        </w:rPr>
        <w:t xml:space="preserve"> budova A7</w:t>
      </w:r>
      <w:r w:rsidR="009C4D94" w:rsidRPr="004F77DF">
        <w:rPr>
          <w:rFonts w:cs="Segoe UI"/>
          <w:bCs/>
          <w:szCs w:val="21"/>
        </w:rPr>
        <w:t>-</w:t>
      </w:r>
      <w:r w:rsidR="00187C53" w:rsidRPr="004F77DF">
        <w:rPr>
          <w:rFonts w:cs="Segoe UI"/>
          <w:bCs/>
          <w:szCs w:val="21"/>
        </w:rPr>
        <w:t>ORL</w:t>
      </w:r>
      <w:r w:rsidR="001B3508" w:rsidRPr="004F77DF">
        <w:rPr>
          <w:rFonts w:cs="Segoe UI"/>
          <w:bCs/>
          <w:szCs w:val="21"/>
        </w:rPr>
        <w:t xml:space="preserve"> a ÚLBLD</w:t>
      </w:r>
      <w:r w:rsidR="00A86DEC" w:rsidRPr="004F77DF">
        <w:rPr>
          <w:rFonts w:cs="Segoe UI"/>
          <w:bCs/>
          <w:szCs w:val="21"/>
        </w:rPr>
        <w:t>, 2.patro</w:t>
      </w:r>
      <w:r w:rsidR="004D374D" w:rsidRPr="004F77DF">
        <w:rPr>
          <w:rFonts w:cs="Segoe UI"/>
          <w:bCs/>
          <w:szCs w:val="21"/>
        </w:rPr>
        <w:t>)</w:t>
      </w:r>
      <w:r w:rsidR="001333C5" w:rsidRPr="004F77DF">
        <w:rPr>
          <w:rFonts w:cs="Segoe UI"/>
          <w:bCs/>
          <w:szCs w:val="21"/>
        </w:rPr>
        <w:t xml:space="preserve"> </w:t>
      </w:r>
    </w:p>
    <w:p w14:paraId="08BB2403" w14:textId="00D02778" w:rsidR="000B7599" w:rsidRPr="004F77DF" w:rsidRDefault="00F73CD8" w:rsidP="001D559A">
      <w:pPr>
        <w:spacing w:after="0"/>
        <w:rPr>
          <w:rFonts w:cs="Segoe UI"/>
          <w:bCs/>
          <w:szCs w:val="21"/>
        </w:rPr>
      </w:pPr>
      <w:r w:rsidRPr="004F77DF">
        <w:rPr>
          <w:rFonts w:cs="Segoe UI"/>
          <w:bCs/>
          <w:szCs w:val="21"/>
        </w:rPr>
        <w:t xml:space="preserve">                                </w:t>
      </w:r>
      <w:r w:rsidR="00871826">
        <w:rPr>
          <w:rFonts w:cs="Segoe UI"/>
          <w:bCs/>
          <w:szCs w:val="21"/>
        </w:rPr>
        <w:t xml:space="preserve">    </w:t>
      </w:r>
      <w:r w:rsidR="000B7599" w:rsidRPr="004F77DF">
        <w:rPr>
          <w:rFonts w:cs="Segoe UI"/>
          <w:bCs/>
          <w:szCs w:val="21"/>
        </w:rPr>
        <w:t xml:space="preserve">U nemocnice </w:t>
      </w:r>
      <w:r w:rsidR="001333C5" w:rsidRPr="004F77DF">
        <w:rPr>
          <w:rFonts w:cs="Segoe UI"/>
          <w:bCs/>
          <w:szCs w:val="21"/>
        </w:rPr>
        <w:t>499/2</w:t>
      </w:r>
    </w:p>
    <w:p w14:paraId="520E5ACE" w14:textId="119C0507" w:rsidR="00215601" w:rsidRDefault="000B7599" w:rsidP="005520BC">
      <w:pPr>
        <w:spacing w:after="0"/>
        <w:rPr>
          <w:rFonts w:cs="Segoe UI"/>
          <w:b/>
          <w:szCs w:val="21"/>
        </w:rPr>
      </w:pPr>
      <w:r w:rsidRPr="004F77DF">
        <w:rPr>
          <w:rFonts w:cs="Segoe UI"/>
          <w:bCs/>
          <w:szCs w:val="21"/>
        </w:rPr>
        <w:t xml:space="preserve">                                </w:t>
      </w:r>
      <w:r w:rsidR="008D0984">
        <w:rPr>
          <w:rFonts w:cs="Segoe UI"/>
          <w:bCs/>
          <w:szCs w:val="21"/>
        </w:rPr>
        <w:t xml:space="preserve">    </w:t>
      </w:r>
      <w:r w:rsidRPr="004F77DF">
        <w:rPr>
          <w:rFonts w:cs="Segoe UI"/>
          <w:bCs/>
          <w:szCs w:val="21"/>
        </w:rPr>
        <w:t>128 08 Praha 2</w:t>
      </w:r>
      <w:r w:rsidRPr="004613EB">
        <w:rPr>
          <w:rFonts w:cs="Segoe UI"/>
          <w:b/>
          <w:szCs w:val="21"/>
        </w:rPr>
        <w:t xml:space="preserve">      </w:t>
      </w:r>
    </w:p>
    <w:p w14:paraId="3DAEE52B" w14:textId="77777777" w:rsidR="00215601" w:rsidRDefault="00215601" w:rsidP="00215601">
      <w:pPr>
        <w:spacing w:after="0"/>
        <w:rPr>
          <w:rFonts w:cs="Segoe UI"/>
          <w:b/>
          <w:szCs w:val="21"/>
        </w:rPr>
      </w:pPr>
      <w:r>
        <w:rPr>
          <w:rFonts w:cs="Segoe UI"/>
          <w:b/>
          <w:szCs w:val="21"/>
        </w:rPr>
        <w:t xml:space="preserve">                                </w:t>
      </w:r>
    </w:p>
    <w:p w14:paraId="3529460C" w14:textId="443DE9AA" w:rsidR="00215601" w:rsidRPr="000B004B" w:rsidRDefault="00215601" w:rsidP="00215601">
      <w:pPr>
        <w:spacing w:after="0"/>
        <w:rPr>
          <w:rFonts w:cs="Segoe UI"/>
          <w:bCs/>
          <w:szCs w:val="21"/>
        </w:rPr>
      </w:pPr>
      <w:r>
        <w:rPr>
          <w:rFonts w:cs="Segoe UI"/>
          <w:b/>
          <w:szCs w:val="21"/>
        </w:rPr>
        <w:t>Kontaktní telefon</w:t>
      </w:r>
      <w:r w:rsidR="001333C5">
        <w:rPr>
          <w:rFonts w:cs="Segoe UI"/>
          <w:b/>
          <w:szCs w:val="21"/>
        </w:rPr>
        <w:t>:</w:t>
      </w:r>
      <w:r w:rsidRPr="00E10533">
        <w:rPr>
          <w:rFonts w:cs="Segoe UI"/>
          <w:b/>
          <w:szCs w:val="21"/>
        </w:rPr>
        <w:t xml:space="preserve"> </w:t>
      </w:r>
      <w:r w:rsidRPr="000B004B">
        <w:rPr>
          <w:rFonts w:cs="Segoe UI"/>
          <w:bCs/>
          <w:szCs w:val="21"/>
        </w:rPr>
        <w:t>22496</w:t>
      </w:r>
      <w:r w:rsidR="00550790">
        <w:rPr>
          <w:rFonts w:cs="Segoe UI"/>
          <w:bCs/>
          <w:szCs w:val="21"/>
        </w:rPr>
        <w:t xml:space="preserve"> </w:t>
      </w:r>
      <w:r w:rsidRPr="000B004B">
        <w:rPr>
          <w:rFonts w:cs="Segoe UI"/>
          <w:bCs/>
          <w:szCs w:val="21"/>
        </w:rPr>
        <w:t>2654</w:t>
      </w:r>
    </w:p>
    <w:p w14:paraId="5A50C077" w14:textId="77777777" w:rsidR="00EA7DFB" w:rsidRDefault="000B7599" w:rsidP="005520BC">
      <w:pPr>
        <w:spacing w:after="0"/>
        <w:rPr>
          <w:rFonts w:cs="Segoe UI"/>
          <w:b/>
          <w:szCs w:val="21"/>
        </w:rPr>
      </w:pPr>
      <w:r w:rsidRPr="004613EB">
        <w:rPr>
          <w:rFonts w:cs="Segoe UI"/>
          <w:b/>
          <w:szCs w:val="21"/>
        </w:rPr>
        <w:t xml:space="preserve">                  </w:t>
      </w:r>
    </w:p>
    <w:p w14:paraId="4CE259DA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203A94FB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7221546E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342A4481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234EF6B6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769B0F9F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36830869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344B206B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22BD3E14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04C135E5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62AECB62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09B2FBA6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103752D1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43EE32CC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6A49E2A3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221C386D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2D4EBB16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0D9BBEBA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6B7CAF68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35AE5E96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3A1C3063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4D42107A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73679D33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416323BF" w14:textId="77777777" w:rsidR="00EA7DFB" w:rsidRDefault="00EA7DFB" w:rsidP="005520BC">
      <w:pPr>
        <w:spacing w:after="0"/>
        <w:rPr>
          <w:rFonts w:cs="Segoe UI"/>
          <w:b/>
          <w:szCs w:val="21"/>
        </w:rPr>
      </w:pPr>
    </w:p>
    <w:p w14:paraId="0DF936E5" w14:textId="77777777" w:rsidR="008962AF" w:rsidRDefault="008962AF" w:rsidP="005520BC">
      <w:pPr>
        <w:spacing w:after="0"/>
        <w:rPr>
          <w:rFonts w:cs="Segoe UI"/>
          <w:b/>
          <w:szCs w:val="21"/>
        </w:rPr>
      </w:pPr>
    </w:p>
    <w:p w14:paraId="35D2267E" w14:textId="77777777" w:rsidR="008962AF" w:rsidRDefault="008962AF" w:rsidP="005520BC">
      <w:pPr>
        <w:spacing w:after="0"/>
        <w:rPr>
          <w:rFonts w:cs="Segoe UI"/>
          <w:b/>
          <w:szCs w:val="21"/>
        </w:rPr>
      </w:pPr>
    </w:p>
    <w:p w14:paraId="6B16D940" w14:textId="77777777" w:rsidR="008962AF" w:rsidRDefault="008962AF" w:rsidP="005520BC">
      <w:pPr>
        <w:spacing w:after="0"/>
        <w:rPr>
          <w:rFonts w:cs="Segoe UI"/>
          <w:b/>
          <w:szCs w:val="21"/>
        </w:rPr>
      </w:pPr>
    </w:p>
    <w:p w14:paraId="728ACD1B" w14:textId="7B4B4F4E" w:rsidR="0027566F" w:rsidRPr="001D559A" w:rsidRDefault="000B7599" w:rsidP="005520BC">
      <w:pPr>
        <w:spacing w:after="0"/>
        <w:rPr>
          <w:rFonts w:cs="Segoe UI"/>
          <w:szCs w:val="21"/>
        </w:rPr>
      </w:pPr>
      <w:r w:rsidRPr="004613EB">
        <w:rPr>
          <w:rFonts w:cs="Segoe U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sectPr w:rsidR="0027566F" w:rsidRPr="001D559A" w:rsidSect="007C7E81">
      <w:headerReference w:type="default" r:id="rId12"/>
      <w:footerReference w:type="default" r:id="rId13"/>
      <w:type w:val="continuous"/>
      <w:pgSz w:w="11906" w:h="16838" w:code="9"/>
      <w:pgMar w:top="2835" w:right="849" w:bottom="1134" w:left="851" w:header="284" w:footer="4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A8DE" w14:textId="77777777" w:rsidR="00E63ACB" w:rsidRDefault="00E63ACB">
      <w:r>
        <w:separator/>
      </w:r>
    </w:p>
    <w:p w14:paraId="4A6C254A" w14:textId="77777777" w:rsidR="00E63ACB" w:rsidRDefault="00E63ACB"/>
    <w:p w14:paraId="31DF5D27" w14:textId="77777777" w:rsidR="00E63ACB" w:rsidRDefault="00E63ACB" w:rsidP="002E5C94"/>
  </w:endnote>
  <w:endnote w:type="continuationSeparator" w:id="0">
    <w:p w14:paraId="289DA0CD" w14:textId="77777777" w:rsidR="00E63ACB" w:rsidRDefault="00E63ACB">
      <w:r>
        <w:continuationSeparator/>
      </w:r>
    </w:p>
    <w:p w14:paraId="422E8FD8" w14:textId="77777777" w:rsidR="00E63ACB" w:rsidRDefault="00E63ACB"/>
    <w:p w14:paraId="0F51343A" w14:textId="77777777" w:rsidR="00E63ACB" w:rsidRDefault="00E63ACB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F1DD" w14:textId="77777777" w:rsidR="00206A67" w:rsidRDefault="00206A67" w:rsidP="00206A67">
    <w:pPr>
      <w:pStyle w:val="Zpat"/>
      <w:rPr>
        <w:sz w:val="20"/>
      </w:rPr>
    </w:pPr>
    <w:r w:rsidRPr="000263BB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5E1AAE0" wp14:editId="6D654E41">
              <wp:simplePos x="0" y="0"/>
              <wp:positionH relativeFrom="column">
                <wp:posOffset>22225</wp:posOffset>
              </wp:positionH>
              <wp:positionV relativeFrom="paragraph">
                <wp:posOffset>105933</wp:posOffset>
              </wp:positionV>
              <wp:extent cx="6471138" cy="0"/>
              <wp:effectExtent l="0" t="0" r="0" b="0"/>
              <wp:wrapNone/>
              <wp:docPr id="2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7113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8496F" id="Line 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35pt" to="511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"/>
          </w:pict>
        </mc:Fallback>
      </mc:AlternateContent>
    </w:r>
  </w:p>
  <w:p w14:paraId="6E769455" w14:textId="77777777" w:rsidR="00206A67" w:rsidRPr="003D78CF" w:rsidRDefault="00206A67" w:rsidP="00206A67">
    <w:pPr>
      <w:pStyle w:val="Zpat"/>
      <w:rPr>
        <w:b/>
        <w:sz w:val="21"/>
        <w:szCs w:val="21"/>
      </w:rPr>
    </w:pPr>
    <w:r w:rsidRPr="003D78CF">
      <w:rPr>
        <w:b/>
        <w:sz w:val="21"/>
        <w:szCs w:val="21"/>
      </w:rPr>
      <w:t>Dokument zobrazený na intranetu VFN je řízen správcem dokumentace pracoviště.</w:t>
    </w:r>
  </w:p>
  <w:p w14:paraId="316EA075" w14:textId="5899B5FA" w:rsidR="00206A67" w:rsidRPr="003D78CF" w:rsidRDefault="00206A67" w:rsidP="00206A67">
    <w:pPr>
      <w:pStyle w:val="Zpat"/>
      <w:rPr>
        <w:sz w:val="21"/>
        <w:szCs w:val="21"/>
      </w:rPr>
    </w:pPr>
    <w:r w:rsidRPr="003D78CF">
      <w:rPr>
        <w:sz w:val="21"/>
        <w:szCs w:val="21"/>
      </w:rPr>
      <w:t xml:space="preserve">Po vytištění slouží pouze pro informativní účely </w:t>
    </w:r>
    <w:r w:rsidR="00FF0984" w:rsidRPr="003D78CF">
      <w:rPr>
        <w:sz w:val="21"/>
        <w:szCs w:val="21"/>
      </w:rPr>
      <w:t>–</w:t>
    </w:r>
    <w:r w:rsidRPr="003D78CF">
      <w:rPr>
        <w:sz w:val="21"/>
        <w:szCs w:val="21"/>
      </w:rPr>
      <w:t xml:space="preserve"> nepodléhá pravidlům řízení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5826" w14:textId="77777777" w:rsidR="00E63ACB" w:rsidRDefault="00E63ACB">
      <w:r>
        <w:separator/>
      </w:r>
    </w:p>
    <w:p w14:paraId="246F83B8" w14:textId="77777777" w:rsidR="00E63ACB" w:rsidRDefault="00E63ACB"/>
    <w:p w14:paraId="651D027B" w14:textId="77777777" w:rsidR="00E63ACB" w:rsidRDefault="00E63ACB" w:rsidP="002E5C94"/>
  </w:footnote>
  <w:footnote w:type="continuationSeparator" w:id="0">
    <w:p w14:paraId="6B7F0606" w14:textId="77777777" w:rsidR="00E63ACB" w:rsidRDefault="00E63ACB">
      <w:r>
        <w:continuationSeparator/>
      </w:r>
    </w:p>
    <w:p w14:paraId="031702C7" w14:textId="77777777" w:rsidR="00E63ACB" w:rsidRDefault="00E63ACB"/>
    <w:p w14:paraId="24D243AB" w14:textId="77777777" w:rsidR="00E63ACB" w:rsidRDefault="00E63ACB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3624" w14:textId="77777777" w:rsidR="007C7E81" w:rsidRPr="004000BB" w:rsidRDefault="007C7E81" w:rsidP="008A3A83">
    <w:pPr>
      <w:pStyle w:val="VFNhl-1"/>
    </w:pPr>
    <w:r w:rsidRPr="00A9762C">
      <w:rPr>
        <w:noProof/>
      </w:rPr>
      <w:drawing>
        <wp:anchor distT="0" distB="0" distL="114300" distR="114300" simplePos="0" relativeHeight="251658240" behindDoc="1" locked="0" layoutInCell="1" allowOverlap="1" wp14:anchorId="5C62281D" wp14:editId="3CA9B880">
          <wp:simplePos x="0" y="0"/>
          <wp:positionH relativeFrom="column">
            <wp:posOffset>-502285</wp:posOffset>
          </wp:positionH>
          <wp:positionV relativeFrom="paragraph">
            <wp:posOffset>-142240</wp:posOffset>
          </wp:positionV>
          <wp:extent cx="1514856" cy="1514856"/>
          <wp:effectExtent l="0" t="0" r="9525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62C">
      <w:t>VŠEOBECNÁ FAKULTNÍ</w:t>
    </w:r>
    <w:r w:rsidRPr="004000BB">
      <w:t xml:space="preserve"> NEMOCNICE V PRAZE</w:t>
    </w:r>
  </w:p>
  <w:p w14:paraId="079CF306" w14:textId="0AFB6FFC" w:rsidR="007C7E81" w:rsidRDefault="007C78DD" w:rsidP="008A3A83">
    <w:pPr>
      <w:pStyle w:val="VFNhl-2-"/>
      <w:rPr>
        <w:rStyle w:val="Nzevknihy"/>
      </w:rPr>
    </w:pPr>
    <w:r>
      <w:rPr>
        <w:rStyle w:val="VFNhl-PracovitChar"/>
      </w:rPr>
      <w:t>Ústav lékařské biochemie a laboratorní diagnostiky</w:t>
    </w:r>
    <w:r w:rsidR="007C7E81" w:rsidRPr="009957F0">
      <w:rPr>
        <w:rStyle w:val="VFNhl-PracovitChar"/>
      </w:rPr>
      <w:t xml:space="preserve"> </w:t>
    </w:r>
    <w:r w:rsidR="007C7E81" w:rsidRPr="00B82000">
      <w:rPr>
        <w:color w:val="002060"/>
      </w:rPr>
      <w:t xml:space="preserve"> </w:t>
    </w:r>
    <w:r w:rsidR="007C7E81" w:rsidRPr="00B13A8E">
      <w:rPr>
        <w:rStyle w:val="Nzevknihy"/>
      </w:rPr>
      <w:t>U</w:t>
    </w:r>
    <w:r w:rsidR="007C7E81">
      <w:rPr>
        <w:rStyle w:val="Nzevknihy"/>
      </w:rPr>
      <w:t> </w:t>
    </w:r>
    <w:r w:rsidR="007C7E81" w:rsidRPr="00B13A8E">
      <w:rPr>
        <w:rStyle w:val="Nzevknihy"/>
      </w:rPr>
      <w:t>Nemocnice</w:t>
    </w:r>
    <w:r w:rsidR="007C7E81">
      <w:rPr>
        <w:rStyle w:val="Nzevknihy"/>
      </w:rPr>
      <w:t> </w:t>
    </w:r>
    <w:r w:rsidR="007C7E81" w:rsidRPr="00B13A8E">
      <w:rPr>
        <w:rStyle w:val="Nzevknihy"/>
      </w:rPr>
      <w:t>499/2,</w:t>
    </w:r>
    <w:r w:rsidR="007C7E81">
      <w:rPr>
        <w:rStyle w:val="Nzevknihy"/>
      </w:rPr>
      <w:t> </w:t>
    </w:r>
    <w:r w:rsidR="007C7E81" w:rsidRPr="00B13A8E">
      <w:rPr>
        <w:rStyle w:val="Nzevknihy"/>
      </w:rPr>
      <w:t>128</w:t>
    </w:r>
    <w:r w:rsidR="007C7E81">
      <w:rPr>
        <w:rStyle w:val="Nzevknihy"/>
      </w:rPr>
      <w:t> </w:t>
    </w:r>
    <w:r w:rsidR="007C7E81" w:rsidRPr="00B13A8E">
      <w:rPr>
        <w:rStyle w:val="Nzevknihy"/>
      </w:rPr>
      <w:t>08</w:t>
    </w:r>
    <w:r w:rsidR="007C7E81">
      <w:rPr>
        <w:rStyle w:val="Nzevknihy"/>
      </w:rPr>
      <w:t> </w:t>
    </w:r>
    <w:r w:rsidR="007C7E81" w:rsidRPr="007D0D3D">
      <w:rPr>
        <w:rStyle w:val="Nzevknihy"/>
      </w:rPr>
      <w:t>Praha</w:t>
    </w:r>
    <w:r w:rsidR="007C7E81">
      <w:rPr>
        <w:rStyle w:val="Nzevknihy"/>
      </w:rPr>
      <w:t> </w:t>
    </w:r>
    <w:r w:rsidR="007C7E81" w:rsidRPr="007D0D3D">
      <w:rPr>
        <w:rStyle w:val="Nzevknihy"/>
      </w:rPr>
      <w:t>2</w:t>
    </w:r>
    <w:r w:rsidR="007C7E81">
      <w:rPr>
        <w:rStyle w:val="Nzevknihy"/>
      </w:rPr>
      <w:t> </w:t>
    </w:r>
    <w:r w:rsidR="007C7E81" w:rsidRPr="007D0D3D">
      <w:rPr>
        <w:rStyle w:val="Nzevknihy"/>
      </w:rPr>
      <w:t>|</w:t>
    </w:r>
    <w:r w:rsidR="007C7E81">
      <w:rPr>
        <w:rStyle w:val="Nzevknihy"/>
      </w:rPr>
      <w:t> </w:t>
    </w:r>
    <w:hyperlink r:id="rId2" w:history="1">
      <w:r w:rsidR="007C7E81" w:rsidRPr="00ED4B02">
        <w:rPr>
          <w:rStyle w:val="Nzevknihy"/>
        </w:rPr>
        <w:t>www.vfn.cz</w:t>
      </w:r>
    </w:hyperlink>
    <w:r w:rsidR="007C7E81" w:rsidRPr="00ED4B02">
      <w:rPr>
        <w:rStyle w:val="Nzevknihy"/>
      </w:rPr>
      <w:t>,</w:t>
    </w:r>
    <w:r w:rsidR="007C7E81">
      <w:rPr>
        <w:rStyle w:val="Nzevknihy"/>
      </w:rPr>
      <w:t> </w:t>
    </w:r>
    <w:hyperlink r:id="rId3" w:history="1">
      <w:r w:rsidR="007C7E81" w:rsidRPr="00ED4B02">
        <w:rPr>
          <w:rStyle w:val="Nzevknihy"/>
        </w:rPr>
        <w:t>http://intranet.vfn.cz</w:t>
      </w:r>
    </w:hyperlink>
  </w:p>
  <w:p w14:paraId="2B23EEE5" w14:textId="77777777" w:rsidR="007C7E81" w:rsidRDefault="007C7E81" w:rsidP="008A3A83">
    <w:pPr>
      <w:pStyle w:val="VFNhl-2-"/>
      <w:spacing w:line="360" w:lineRule="auto"/>
      <w:rPr>
        <w:rStyle w:val="Nzevknihy"/>
      </w:rPr>
    </w:pPr>
  </w:p>
  <w:p w14:paraId="1C908622" w14:textId="38DE1236" w:rsidR="007C7E81" w:rsidRDefault="007C7E81" w:rsidP="008A3A83">
    <w:pPr>
      <w:pStyle w:val="VFNhl-2-"/>
      <w:rPr>
        <w:rStyle w:val="Nzevknihy"/>
      </w:rPr>
    </w:pPr>
    <w:r>
      <w:rPr>
        <w:rStyle w:val="Nzevknihy"/>
      </w:rPr>
      <w:t>Pokyn</w:t>
    </w:r>
    <w:r w:rsidR="007F72EF">
      <w:rPr>
        <w:rStyle w:val="Nzevknihy"/>
      </w:rPr>
      <w:t xml:space="preserve"> </w:t>
    </w:r>
    <w:r w:rsidRPr="00B13A8E">
      <w:rPr>
        <w:rStyle w:val="Nzevknihy"/>
      </w:rPr>
      <w:t xml:space="preserve">| </w:t>
    </w:r>
    <w:r w:rsidR="003C2337">
      <w:rPr>
        <w:rStyle w:val="Nzevknihy"/>
      </w:rPr>
      <w:t>P</w:t>
    </w:r>
    <w:r w:rsidR="00C22947">
      <w:rPr>
        <w:rStyle w:val="Nzevknihy"/>
      </w:rPr>
      <w:t>k</w:t>
    </w:r>
    <w:r w:rsidRPr="00B13A8E">
      <w:rPr>
        <w:rStyle w:val="Nzevknihy"/>
      </w:rPr>
      <w:t>-</w:t>
    </w:r>
    <w:r w:rsidR="00C22947">
      <w:rPr>
        <w:rStyle w:val="Nzevknihy"/>
      </w:rPr>
      <w:t>ÚLBLD-</w:t>
    </w:r>
    <w:r w:rsidR="00320720">
      <w:rPr>
        <w:rStyle w:val="Nzevknihy"/>
        <w:color w:val="002060"/>
      </w:rPr>
      <w:t xml:space="preserve"> </w:t>
    </w:r>
    <w:r w:rsidR="00915A47">
      <w:rPr>
        <w:rStyle w:val="Nzevknihy"/>
        <w:color w:val="002060"/>
      </w:rPr>
      <w:t>6</w:t>
    </w:r>
    <w:r w:rsidRPr="0001330B">
      <w:rPr>
        <w:rStyle w:val="Nzevknihy"/>
        <w:color w:val="002060"/>
      </w:rPr>
      <w:t>|</w:t>
    </w:r>
    <w:r w:rsidR="007C78DD" w:rsidRPr="0001330B">
      <w:rPr>
        <w:color w:val="002060"/>
      </w:rPr>
      <w:t xml:space="preserve"> verze </w:t>
    </w:r>
    <w:r w:rsidR="003273F3">
      <w:rPr>
        <w:color w:val="002060"/>
      </w:rPr>
      <w:t>0</w:t>
    </w:r>
    <w:r w:rsidR="007F4B0A">
      <w:rPr>
        <w:color w:val="002060"/>
      </w:rPr>
      <w:t>3</w:t>
    </w:r>
    <w:r w:rsidR="007C78DD" w:rsidRPr="0001330B">
      <w:rPr>
        <w:rStyle w:val="Nzevknihy"/>
        <w:color w:val="002060"/>
      </w:rPr>
      <w:t xml:space="preserve"> |</w:t>
    </w:r>
    <w:r w:rsidR="00720689" w:rsidRPr="0001330B">
      <w:rPr>
        <w:rStyle w:val="Nzevknihy"/>
        <w:color w:val="002060"/>
      </w:rPr>
      <w:t xml:space="preserve"> </w:t>
    </w:r>
    <w:r w:rsidRPr="00B13A8E">
      <w:rPr>
        <w:rStyle w:val="Nzevknihy"/>
      </w:rPr>
      <w:t xml:space="preserve">strana </w:t>
    </w:r>
    <w:r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Pr="00B13A8E">
      <w:rPr>
        <w:rStyle w:val="Nzevknihy"/>
      </w:rPr>
      <w:fldChar w:fldCharType="separate"/>
    </w:r>
    <w:r w:rsidR="00C80143">
      <w:rPr>
        <w:rStyle w:val="Nzevknihy"/>
        <w:noProof/>
      </w:rPr>
      <w:t>1</w:t>
    </w:r>
    <w:r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r w:rsidR="00733FC8">
      <w:rPr>
        <w:rStyle w:val="Nzevknihy"/>
      </w:rPr>
      <w:t>1</w:t>
    </w:r>
    <w:r w:rsidR="002B07E0">
      <w:rPr>
        <w:rStyle w:val="Nzevknihy"/>
      </w:rPr>
      <w:t xml:space="preserve"> </w:t>
    </w:r>
  </w:p>
  <w:p w14:paraId="55A68A61" w14:textId="3D607622" w:rsidR="00C22947" w:rsidRPr="00B13A8E" w:rsidRDefault="00C22947" w:rsidP="00C22947">
    <w:pPr>
      <w:pStyle w:val="VFNhl-2-"/>
      <w:rPr>
        <w:rStyle w:val="Nzevknihy"/>
      </w:rPr>
    </w:pPr>
    <w:r>
      <w:rPr>
        <w:rStyle w:val="Nzevknihy"/>
      </w:rPr>
      <w:t xml:space="preserve">Formulář </w:t>
    </w:r>
    <w:r w:rsidRPr="00B13A8E">
      <w:rPr>
        <w:rStyle w:val="Nzevknihy"/>
      </w:rPr>
      <w:t xml:space="preserve">| </w:t>
    </w:r>
    <w:r>
      <w:rPr>
        <w:rStyle w:val="Nzevknihy"/>
      </w:rPr>
      <w:t>F-ÚLBLD-47</w:t>
    </w:r>
    <w:r w:rsidRPr="00B13A8E">
      <w:rPr>
        <w:rStyle w:val="Nzevknihy"/>
      </w:rPr>
      <w:t xml:space="preserve"> |</w:t>
    </w:r>
    <w:r>
      <w:rPr>
        <w:rStyle w:val="Nzevknihy"/>
      </w:rPr>
      <w:t xml:space="preserve"> verze 03 </w:t>
    </w:r>
  </w:p>
  <w:p w14:paraId="41029177" w14:textId="57EB6C6B" w:rsidR="00E10533" w:rsidRPr="00E10533" w:rsidRDefault="007C78DD" w:rsidP="00E10533">
    <w:pPr>
      <w:pStyle w:val="Nzev"/>
    </w:pPr>
    <w:r>
      <w:t xml:space="preserve">Pokyny pro </w:t>
    </w:r>
    <w:r w:rsidR="00210B8E">
      <w:t xml:space="preserve">odběr </w:t>
    </w:r>
    <w:r w:rsidR="00320720">
      <w:t>krve</w:t>
    </w:r>
    <w:r w:rsidR="00210B8E">
      <w:t xml:space="preserve"> </w:t>
    </w:r>
    <w:r w:rsidR="00F00056">
      <w:t>NA ACTH (ADRENOKORTIKOTROPNÍ HORMON</w:t>
    </w:r>
    <w:r w:rsidR="005520BC">
      <w:t>)</w:t>
    </w:r>
  </w:p>
  <w:p w14:paraId="6FBB2ADB" w14:textId="03D9A80A" w:rsidR="00F00056" w:rsidRPr="00F00056" w:rsidRDefault="00F00056" w:rsidP="00F000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3C6"/>
    <w:multiLevelType w:val="hybridMultilevel"/>
    <w:tmpl w:val="87FA0B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1ED"/>
    <w:multiLevelType w:val="hybridMultilevel"/>
    <w:tmpl w:val="3F8E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6EC"/>
    <w:multiLevelType w:val="hybridMultilevel"/>
    <w:tmpl w:val="405EC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8B9"/>
    <w:multiLevelType w:val="hybridMultilevel"/>
    <w:tmpl w:val="618ED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50A5"/>
    <w:multiLevelType w:val="hybridMultilevel"/>
    <w:tmpl w:val="2F648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49304AB"/>
    <w:multiLevelType w:val="hybridMultilevel"/>
    <w:tmpl w:val="85A80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1B64"/>
    <w:multiLevelType w:val="multilevel"/>
    <w:tmpl w:val="E5EC2F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C20232"/>
    <w:multiLevelType w:val="multilevel"/>
    <w:tmpl w:val="6E866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6C5068C"/>
    <w:multiLevelType w:val="hybridMultilevel"/>
    <w:tmpl w:val="93C8DA86"/>
    <w:lvl w:ilvl="0" w:tplc="1B3E73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1B8A"/>
    <w:multiLevelType w:val="hybridMultilevel"/>
    <w:tmpl w:val="43C693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E33F3"/>
    <w:multiLevelType w:val="hybridMultilevel"/>
    <w:tmpl w:val="3E467A34"/>
    <w:lvl w:ilvl="0" w:tplc="1B3E73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17BAD"/>
    <w:multiLevelType w:val="hybridMultilevel"/>
    <w:tmpl w:val="53E02714"/>
    <w:lvl w:ilvl="0" w:tplc="6C2C6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E107D8"/>
    <w:multiLevelType w:val="hybridMultilevel"/>
    <w:tmpl w:val="C3D43900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B4F03B0"/>
    <w:multiLevelType w:val="hybridMultilevel"/>
    <w:tmpl w:val="43B4D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3445B"/>
    <w:multiLevelType w:val="hybridMultilevel"/>
    <w:tmpl w:val="1CE4B73E"/>
    <w:lvl w:ilvl="0" w:tplc="1B3E73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721EA"/>
    <w:multiLevelType w:val="hybridMultilevel"/>
    <w:tmpl w:val="6A164044"/>
    <w:lvl w:ilvl="0" w:tplc="1B3E73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60A57"/>
    <w:multiLevelType w:val="hybridMultilevel"/>
    <w:tmpl w:val="9F26F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A3849"/>
    <w:multiLevelType w:val="hybridMultilevel"/>
    <w:tmpl w:val="292A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764F2"/>
    <w:multiLevelType w:val="hybridMultilevel"/>
    <w:tmpl w:val="63AC2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F43738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20535"/>
    <w:multiLevelType w:val="multilevel"/>
    <w:tmpl w:val="EC3C56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248410F"/>
    <w:multiLevelType w:val="hybridMultilevel"/>
    <w:tmpl w:val="3988717E"/>
    <w:lvl w:ilvl="0" w:tplc="1B3E73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61E1B"/>
    <w:multiLevelType w:val="hybridMultilevel"/>
    <w:tmpl w:val="36BAC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3065568">
    <w:abstractNumId w:val="24"/>
  </w:num>
  <w:num w:numId="2" w16cid:durableId="563873118">
    <w:abstractNumId w:val="28"/>
  </w:num>
  <w:num w:numId="3" w16cid:durableId="1023170704">
    <w:abstractNumId w:val="27"/>
  </w:num>
  <w:num w:numId="4" w16cid:durableId="1880046901">
    <w:abstractNumId w:val="13"/>
  </w:num>
  <w:num w:numId="5" w16cid:durableId="1638563084">
    <w:abstractNumId w:val="29"/>
  </w:num>
  <w:num w:numId="6" w16cid:durableId="865993848">
    <w:abstractNumId w:val="20"/>
  </w:num>
  <w:num w:numId="7" w16cid:durableId="1185052458">
    <w:abstractNumId w:val="5"/>
  </w:num>
  <w:num w:numId="8" w16cid:durableId="1097603584">
    <w:abstractNumId w:val="14"/>
  </w:num>
  <w:num w:numId="9" w16cid:durableId="1312828519">
    <w:abstractNumId w:val="15"/>
  </w:num>
  <w:num w:numId="10" w16cid:durableId="483860536">
    <w:abstractNumId w:val="19"/>
  </w:num>
  <w:num w:numId="11" w16cid:durableId="1243367584">
    <w:abstractNumId w:val="22"/>
  </w:num>
  <w:num w:numId="12" w16cid:durableId="1614091806">
    <w:abstractNumId w:val="26"/>
  </w:num>
  <w:num w:numId="13" w16cid:durableId="161548074">
    <w:abstractNumId w:val="1"/>
  </w:num>
  <w:num w:numId="14" w16cid:durableId="1344623871">
    <w:abstractNumId w:val="4"/>
  </w:num>
  <w:num w:numId="15" w16cid:durableId="1840190224">
    <w:abstractNumId w:val="6"/>
  </w:num>
  <w:num w:numId="16" w16cid:durableId="102114497">
    <w:abstractNumId w:val="2"/>
  </w:num>
  <w:num w:numId="17" w16cid:durableId="1433280156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184435188">
    <w:abstractNumId w:val="21"/>
  </w:num>
  <w:num w:numId="19" w16cid:durableId="1914388169">
    <w:abstractNumId w:val="18"/>
  </w:num>
  <w:num w:numId="20" w16cid:durableId="1154183765">
    <w:abstractNumId w:val="3"/>
  </w:num>
  <w:num w:numId="21" w16cid:durableId="858934120">
    <w:abstractNumId w:val="25"/>
  </w:num>
  <w:num w:numId="22" w16cid:durableId="17704080">
    <w:abstractNumId w:val="9"/>
  </w:num>
  <w:num w:numId="23" w16cid:durableId="1386829400">
    <w:abstractNumId w:val="11"/>
  </w:num>
  <w:num w:numId="24" w16cid:durableId="970206297">
    <w:abstractNumId w:val="17"/>
  </w:num>
  <w:num w:numId="25" w16cid:durableId="497842284">
    <w:abstractNumId w:val="0"/>
  </w:num>
  <w:num w:numId="26" w16cid:durableId="1095202260">
    <w:abstractNumId w:val="16"/>
  </w:num>
  <w:num w:numId="27" w16cid:durableId="948197552">
    <w:abstractNumId w:val="12"/>
  </w:num>
  <w:num w:numId="28" w16cid:durableId="1802768532">
    <w:abstractNumId w:val="8"/>
  </w:num>
  <w:num w:numId="29" w16cid:durableId="1047486324">
    <w:abstractNumId w:val="10"/>
  </w:num>
  <w:num w:numId="30" w16cid:durableId="1326519870">
    <w:abstractNumId w:val="7"/>
  </w:num>
  <w:num w:numId="31" w16cid:durableId="999844729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EE"/>
    <w:rsid w:val="000126F5"/>
    <w:rsid w:val="0001330B"/>
    <w:rsid w:val="00013E9D"/>
    <w:rsid w:val="00023BC7"/>
    <w:rsid w:val="000263BB"/>
    <w:rsid w:val="0003732C"/>
    <w:rsid w:val="0004091A"/>
    <w:rsid w:val="000500A2"/>
    <w:rsid w:val="00063F31"/>
    <w:rsid w:val="00074CE7"/>
    <w:rsid w:val="000801EB"/>
    <w:rsid w:val="000817B4"/>
    <w:rsid w:val="00095CAA"/>
    <w:rsid w:val="000A29E9"/>
    <w:rsid w:val="000B004B"/>
    <w:rsid w:val="000B0F8E"/>
    <w:rsid w:val="000B19C8"/>
    <w:rsid w:val="000B23D8"/>
    <w:rsid w:val="000B7599"/>
    <w:rsid w:val="000C5880"/>
    <w:rsid w:val="000C66FD"/>
    <w:rsid w:val="000D1FF5"/>
    <w:rsid w:val="000D2540"/>
    <w:rsid w:val="000F38BD"/>
    <w:rsid w:val="000F5043"/>
    <w:rsid w:val="0010659B"/>
    <w:rsid w:val="00110210"/>
    <w:rsid w:val="001114FE"/>
    <w:rsid w:val="00112A57"/>
    <w:rsid w:val="0012037A"/>
    <w:rsid w:val="00125E4A"/>
    <w:rsid w:val="00125E59"/>
    <w:rsid w:val="00126E63"/>
    <w:rsid w:val="0012760B"/>
    <w:rsid w:val="00132D53"/>
    <w:rsid w:val="00132F6F"/>
    <w:rsid w:val="001333C5"/>
    <w:rsid w:val="001334C9"/>
    <w:rsid w:val="00133F98"/>
    <w:rsid w:val="00135C2D"/>
    <w:rsid w:val="0014171B"/>
    <w:rsid w:val="0014580D"/>
    <w:rsid w:val="00154B1A"/>
    <w:rsid w:val="00155DD9"/>
    <w:rsid w:val="00166E78"/>
    <w:rsid w:val="00173A02"/>
    <w:rsid w:val="00182383"/>
    <w:rsid w:val="00187B25"/>
    <w:rsid w:val="00187C53"/>
    <w:rsid w:val="001B0D1B"/>
    <w:rsid w:val="001B1DE1"/>
    <w:rsid w:val="001B3268"/>
    <w:rsid w:val="001B3508"/>
    <w:rsid w:val="001B3690"/>
    <w:rsid w:val="001B7C13"/>
    <w:rsid w:val="001D1201"/>
    <w:rsid w:val="001D4815"/>
    <w:rsid w:val="001D50A7"/>
    <w:rsid w:val="001D559A"/>
    <w:rsid w:val="001E11D1"/>
    <w:rsid w:val="001E5C7F"/>
    <w:rsid w:val="001E7233"/>
    <w:rsid w:val="00200299"/>
    <w:rsid w:val="0020066F"/>
    <w:rsid w:val="00206A67"/>
    <w:rsid w:val="0020727E"/>
    <w:rsid w:val="00210B8E"/>
    <w:rsid w:val="00215601"/>
    <w:rsid w:val="002279F5"/>
    <w:rsid w:val="00230120"/>
    <w:rsid w:val="002337AD"/>
    <w:rsid w:val="00253496"/>
    <w:rsid w:val="00256AD0"/>
    <w:rsid w:val="00257D8F"/>
    <w:rsid w:val="0026334F"/>
    <w:rsid w:val="002702B7"/>
    <w:rsid w:val="00274D6F"/>
    <w:rsid w:val="0027566F"/>
    <w:rsid w:val="00283097"/>
    <w:rsid w:val="00284BEF"/>
    <w:rsid w:val="00295C4F"/>
    <w:rsid w:val="00297927"/>
    <w:rsid w:val="002A43B0"/>
    <w:rsid w:val="002A4783"/>
    <w:rsid w:val="002A6ABF"/>
    <w:rsid w:val="002A6D10"/>
    <w:rsid w:val="002A7D14"/>
    <w:rsid w:val="002B07E0"/>
    <w:rsid w:val="002B7ECB"/>
    <w:rsid w:val="002C5BCC"/>
    <w:rsid w:val="002C6D95"/>
    <w:rsid w:val="002D56D3"/>
    <w:rsid w:val="002D5715"/>
    <w:rsid w:val="002D6AAC"/>
    <w:rsid w:val="002D7923"/>
    <w:rsid w:val="002D7A1E"/>
    <w:rsid w:val="002E5AA0"/>
    <w:rsid w:val="002E5C94"/>
    <w:rsid w:val="002F1844"/>
    <w:rsid w:val="002F3DAE"/>
    <w:rsid w:val="002F5915"/>
    <w:rsid w:val="00300EFF"/>
    <w:rsid w:val="003026F8"/>
    <w:rsid w:val="00302878"/>
    <w:rsid w:val="0030580D"/>
    <w:rsid w:val="003078CC"/>
    <w:rsid w:val="00310E4E"/>
    <w:rsid w:val="00320720"/>
    <w:rsid w:val="00323400"/>
    <w:rsid w:val="00324820"/>
    <w:rsid w:val="003273F3"/>
    <w:rsid w:val="00337E4F"/>
    <w:rsid w:val="00342855"/>
    <w:rsid w:val="00354FD5"/>
    <w:rsid w:val="0035630B"/>
    <w:rsid w:val="003572B9"/>
    <w:rsid w:val="0036205F"/>
    <w:rsid w:val="00363987"/>
    <w:rsid w:val="00364E1D"/>
    <w:rsid w:val="003863C4"/>
    <w:rsid w:val="00386D3B"/>
    <w:rsid w:val="00390164"/>
    <w:rsid w:val="003905EF"/>
    <w:rsid w:val="003921CA"/>
    <w:rsid w:val="003968BE"/>
    <w:rsid w:val="003A2C30"/>
    <w:rsid w:val="003A6964"/>
    <w:rsid w:val="003A77A3"/>
    <w:rsid w:val="003B1BA1"/>
    <w:rsid w:val="003B288E"/>
    <w:rsid w:val="003B70FF"/>
    <w:rsid w:val="003B7404"/>
    <w:rsid w:val="003C2337"/>
    <w:rsid w:val="003C3CE1"/>
    <w:rsid w:val="003C53AE"/>
    <w:rsid w:val="003C581C"/>
    <w:rsid w:val="003D03DA"/>
    <w:rsid w:val="003D78CF"/>
    <w:rsid w:val="003E0A83"/>
    <w:rsid w:val="003E0AC8"/>
    <w:rsid w:val="003E5DD8"/>
    <w:rsid w:val="003E63C0"/>
    <w:rsid w:val="003F0068"/>
    <w:rsid w:val="0040079E"/>
    <w:rsid w:val="00402097"/>
    <w:rsid w:val="00411937"/>
    <w:rsid w:val="00414BE6"/>
    <w:rsid w:val="0041552C"/>
    <w:rsid w:val="004456C2"/>
    <w:rsid w:val="00446F35"/>
    <w:rsid w:val="004539BD"/>
    <w:rsid w:val="00454629"/>
    <w:rsid w:val="00464E1F"/>
    <w:rsid w:val="00467DC3"/>
    <w:rsid w:val="00483096"/>
    <w:rsid w:val="004878F1"/>
    <w:rsid w:val="004A1334"/>
    <w:rsid w:val="004A3F14"/>
    <w:rsid w:val="004A6461"/>
    <w:rsid w:val="004A7AEB"/>
    <w:rsid w:val="004B5E1C"/>
    <w:rsid w:val="004B7970"/>
    <w:rsid w:val="004B7D94"/>
    <w:rsid w:val="004C040E"/>
    <w:rsid w:val="004C6C7E"/>
    <w:rsid w:val="004D0526"/>
    <w:rsid w:val="004D1380"/>
    <w:rsid w:val="004D374D"/>
    <w:rsid w:val="004E1AD9"/>
    <w:rsid w:val="004E25A2"/>
    <w:rsid w:val="004F3EFC"/>
    <w:rsid w:val="004F6570"/>
    <w:rsid w:val="004F6ACC"/>
    <w:rsid w:val="004F77DF"/>
    <w:rsid w:val="00501087"/>
    <w:rsid w:val="005032C2"/>
    <w:rsid w:val="00511F7C"/>
    <w:rsid w:val="00513435"/>
    <w:rsid w:val="00514E32"/>
    <w:rsid w:val="00516E84"/>
    <w:rsid w:val="00526A34"/>
    <w:rsid w:val="005271CA"/>
    <w:rsid w:val="0052749D"/>
    <w:rsid w:val="00531C0F"/>
    <w:rsid w:val="00536E9B"/>
    <w:rsid w:val="00544390"/>
    <w:rsid w:val="005453F2"/>
    <w:rsid w:val="00550790"/>
    <w:rsid w:val="005520BC"/>
    <w:rsid w:val="00552A9C"/>
    <w:rsid w:val="00553553"/>
    <w:rsid w:val="00560167"/>
    <w:rsid w:val="00562631"/>
    <w:rsid w:val="00562A2E"/>
    <w:rsid w:val="0056561E"/>
    <w:rsid w:val="00566A78"/>
    <w:rsid w:val="00571FB9"/>
    <w:rsid w:val="00575EF2"/>
    <w:rsid w:val="0059556A"/>
    <w:rsid w:val="005A05D2"/>
    <w:rsid w:val="005A143B"/>
    <w:rsid w:val="005A5393"/>
    <w:rsid w:val="005B0A1F"/>
    <w:rsid w:val="005B21C6"/>
    <w:rsid w:val="005B2850"/>
    <w:rsid w:val="005B43A5"/>
    <w:rsid w:val="005C1DDD"/>
    <w:rsid w:val="005C6696"/>
    <w:rsid w:val="005C7A28"/>
    <w:rsid w:val="005D3290"/>
    <w:rsid w:val="005E174A"/>
    <w:rsid w:val="005E4B93"/>
    <w:rsid w:val="005E5142"/>
    <w:rsid w:val="00605FC8"/>
    <w:rsid w:val="00613023"/>
    <w:rsid w:val="00613473"/>
    <w:rsid w:val="006154EC"/>
    <w:rsid w:val="006158A3"/>
    <w:rsid w:val="00627283"/>
    <w:rsid w:val="00640C92"/>
    <w:rsid w:val="00641AAD"/>
    <w:rsid w:val="00643F33"/>
    <w:rsid w:val="00644353"/>
    <w:rsid w:val="00653EF6"/>
    <w:rsid w:val="00657767"/>
    <w:rsid w:val="00657E9B"/>
    <w:rsid w:val="00665E09"/>
    <w:rsid w:val="00671F0B"/>
    <w:rsid w:val="006778A8"/>
    <w:rsid w:val="00692299"/>
    <w:rsid w:val="00694BC5"/>
    <w:rsid w:val="006A43EC"/>
    <w:rsid w:val="006A46E1"/>
    <w:rsid w:val="006D0560"/>
    <w:rsid w:val="006D293A"/>
    <w:rsid w:val="006D5006"/>
    <w:rsid w:val="006E6B68"/>
    <w:rsid w:val="006E7287"/>
    <w:rsid w:val="006F3875"/>
    <w:rsid w:val="00700BDB"/>
    <w:rsid w:val="00707E9B"/>
    <w:rsid w:val="00710DF5"/>
    <w:rsid w:val="00720689"/>
    <w:rsid w:val="00720A9A"/>
    <w:rsid w:val="007271C8"/>
    <w:rsid w:val="00732537"/>
    <w:rsid w:val="00733FC8"/>
    <w:rsid w:val="007413F5"/>
    <w:rsid w:val="00751083"/>
    <w:rsid w:val="00754892"/>
    <w:rsid w:val="00760487"/>
    <w:rsid w:val="00770B2C"/>
    <w:rsid w:val="00772597"/>
    <w:rsid w:val="00782360"/>
    <w:rsid w:val="00785F3B"/>
    <w:rsid w:val="00787451"/>
    <w:rsid w:val="00791229"/>
    <w:rsid w:val="00796E84"/>
    <w:rsid w:val="007A64A5"/>
    <w:rsid w:val="007A7AC4"/>
    <w:rsid w:val="007C27C5"/>
    <w:rsid w:val="007C78DD"/>
    <w:rsid w:val="007C7E81"/>
    <w:rsid w:val="007D0204"/>
    <w:rsid w:val="007D0D3D"/>
    <w:rsid w:val="007D7E52"/>
    <w:rsid w:val="007E1447"/>
    <w:rsid w:val="007E34C4"/>
    <w:rsid w:val="007E39B2"/>
    <w:rsid w:val="007E6671"/>
    <w:rsid w:val="007F1B78"/>
    <w:rsid w:val="007F2FE9"/>
    <w:rsid w:val="007F3070"/>
    <w:rsid w:val="007F4B0A"/>
    <w:rsid w:val="007F64A7"/>
    <w:rsid w:val="007F72EF"/>
    <w:rsid w:val="007F7E59"/>
    <w:rsid w:val="0080347E"/>
    <w:rsid w:val="0080676E"/>
    <w:rsid w:val="008144E1"/>
    <w:rsid w:val="0081796C"/>
    <w:rsid w:val="008254D6"/>
    <w:rsid w:val="008351F0"/>
    <w:rsid w:val="00836E1E"/>
    <w:rsid w:val="00855533"/>
    <w:rsid w:val="00861F04"/>
    <w:rsid w:val="0086579E"/>
    <w:rsid w:val="00870E56"/>
    <w:rsid w:val="00871826"/>
    <w:rsid w:val="00873D72"/>
    <w:rsid w:val="0087729D"/>
    <w:rsid w:val="008816B8"/>
    <w:rsid w:val="00881FA2"/>
    <w:rsid w:val="008915A0"/>
    <w:rsid w:val="008962AF"/>
    <w:rsid w:val="008967B1"/>
    <w:rsid w:val="008975A7"/>
    <w:rsid w:val="008A03AD"/>
    <w:rsid w:val="008A1A00"/>
    <w:rsid w:val="008A3A83"/>
    <w:rsid w:val="008A3F6E"/>
    <w:rsid w:val="008C0EB3"/>
    <w:rsid w:val="008D0984"/>
    <w:rsid w:val="008D21CE"/>
    <w:rsid w:val="008D6DD5"/>
    <w:rsid w:val="008E1260"/>
    <w:rsid w:val="008E1B6C"/>
    <w:rsid w:val="008E1E1D"/>
    <w:rsid w:val="008E407D"/>
    <w:rsid w:val="008F4CA8"/>
    <w:rsid w:val="008F76C9"/>
    <w:rsid w:val="00902AD7"/>
    <w:rsid w:val="00904515"/>
    <w:rsid w:val="009133EE"/>
    <w:rsid w:val="00915A47"/>
    <w:rsid w:val="009164E9"/>
    <w:rsid w:val="009238AE"/>
    <w:rsid w:val="00935924"/>
    <w:rsid w:val="00935C25"/>
    <w:rsid w:val="00945C04"/>
    <w:rsid w:val="00954A06"/>
    <w:rsid w:val="0095669D"/>
    <w:rsid w:val="00976A94"/>
    <w:rsid w:val="009957F0"/>
    <w:rsid w:val="009A3F3A"/>
    <w:rsid w:val="009B24E8"/>
    <w:rsid w:val="009B2929"/>
    <w:rsid w:val="009C09CC"/>
    <w:rsid w:val="009C4D94"/>
    <w:rsid w:val="009C513B"/>
    <w:rsid w:val="009C7BEE"/>
    <w:rsid w:val="009D07A9"/>
    <w:rsid w:val="009D0831"/>
    <w:rsid w:val="009D7CD2"/>
    <w:rsid w:val="009E30D4"/>
    <w:rsid w:val="009F4A97"/>
    <w:rsid w:val="00A014C3"/>
    <w:rsid w:val="00A205B9"/>
    <w:rsid w:val="00A23487"/>
    <w:rsid w:val="00A25736"/>
    <w:rsid w:val="00A31D7A"/>
    <w:rsid w:val="00A3668C"/>
    <w:rsid w:val="00A44CE0"/>
    <w:rsid w:val="00A45B12"/>
    <w:rsid w:val="00A6587B"/>
    <w:rsid w:val="00A7154D"/>
    <w:rsid w:val="00A71EE5"/>
    <w:rsid w:val="00A847DE"/>
    <w:rsid w:val="00A8512D"/>
    <w:rsid w:val="00A857D1"/>
    <w:rsid w:val="00A86954"/>
    <w:rsid w:val="00A86DEC"/>
    <w:rsid w:val="00A9596A"/>
    <w:rsid w:val="00A9762C"/>
    <w:rsid w:val="00AB5195"/>
    <w:rsid w:val="00AC0787"/>
    <w:rsid w:val="00AC47B9"/>
    <w:rsid w:val="00AD4270"/>
    <w:rsid w:val="00AD499A"/>
    <w:rsid w:val="00AE264B"/>
    <w:rsid w:val="00AF4BA3"/>
    <w:rsid w:val="00B04389"/>
    <w:rsid w:val="00B06334"/>
    <w:rsid w:val="00B13A8E"/>
    <w:rsid w:val="00B30406"/>
    <w:rsid w:val="00B516CC"/>
    <w:rsid w:val="00B52792"/>
    <w:rsid w:val="00B553C6"/>
    <w:rsid w:val="00B60A88"/>
    <w:rsid w:val="00B61090"/>
    <w:rsid w:val="00B62306"/>
    <w:rsid w:val="00B632A1"/>
    <w:rsid w:val="00B64B65"/>
    <w:rsid w:val="00B74A01"/>
    <w:rsid w:val="00B82000"/>
    <w:rsid w:val="00B867E0"/>
    <w:rsid w:val="00B87F56"/>
    <w:rsid w:val="00B93DEB"/>
    <w:rsid w:val="00B9430F"/>
    <w:rsid w:val="00BA1231"/>
    <w:rsid w:val="00BB355B"/>
    <w:rsid w:val="00BB4885"/>
    <w:rsid w:val="00BD61C4"/>
    <w:rsid w:val="00BD6C86"/>
    <w:rsid w:val="00BE120D"/>
    <w:rsid w:val="00C03AFB"/>
    <w:rsid w:val="00C05271"/>
    <w:rsid w:val="00C121E1"/>
    <w:rsid w:val="00C12BBA"/>
    <w:rsid w:val="00C136A3"/>
    <w:rsid w:val="00C158C6"/>
    <w:rsid w:val="00C159F6"/>
    <w:rsid w:val="00C20035"/>
    <w:rsid w:val="00C22947"/>
    <w:rsid w:val="00C22BF7"/>
    <w:rsid w:val="00C2714B"/>
    <w:rsid w:val="00C41EBA"/>
    <w:rsid w:val="00C626CE"/>
    <w:rsid w:val="00C6320B"/>
    <w:rsid w:val="00C70C0B"/>
    <w:rsid w:val="00C712B8"/>
    <w:rsid w:val="00C71825"/>
    <w:rsid w:val="00C74A97"/>
    <w:rsid w:val="00C75A75"/>
    <w:rsid w:val="00C75EBC"/>
    <w:rsid w:val="00C80143"/>
    <w:rsid w:val="00C9055B"/>
    <w:rsid w:val="00C9340B"/>
    <w:rsid w:val="00C9555B"/>
    <w:rsid w:val="00CA1DD2"/>
    <w:rsid w:val="00CB4E1D"/>
    <w:rsid w:val="00CC7B25"/>
    <w:rsid w:val="00CD068A"/>
    <w:rsid w:val="00CF683F"/>
    <w:rsid w:val="00D04B12"/>
    <w:rsid w:val="00D0502F"/>
    <w:rsid w:val="00D108A5"/>
    <w:rsid w:val="00D13D26"/>
    <w:rsid w:val="00D17F24"/>
    <w:rsid w:val="00D27A0C"/>
    <w:rsid w:val="00D33D91"/>
    <w:rsid w:val="00D37C51"/>
    <w:rsid w:val="00D41A31"/>
    <w:rsid w:val="00D43351"/>
    <w:rsid w:val="00D44EFE"/>
    <w:rsid w:val="00D535E6"/>
    <w:rsid w:val="00D561BE"/>
    <w:rsid w:val="00D60A3F"/>
    <w:rsid w:val="00D647B4"/>
    <w:rsid w:val="00D72250"/>
    <w:rsid w:val="00D73F6E"/>
    <w:rsid w:val="00D806D4"/>
    <w:rsid w:val="00D86F59"/>
    <w:rsid w:val="00DA2BF0"/>
    <w:rsid w:val="00DA794F"/>
    <w:rsid w:val="00DB08AD"/>
    <w:rsid w:val="00DB7109"/>
    <w:rsid w:val="00DB77B1"/>
    <w:rsid w:val="00DC12B9"/>
    <w:rsid w:val="00DC4C3E"/>
    <w:rsid w:val="00DD72C2"/>
    <w:rsid w:val="00DE2496"/>
    <w:rsid w:val="00DE3028"/>
    <w:rsid w:val="00DE5283"/>
    <w:rsid w:val="00DF50FC"/>
    <w:rsid w:val="00DF7E7C"/>
    <w:rsid w:val="00E00069"/>
    <w:rsid w:val="00E10533"/>
    <w:rsid w:val="00E14926"/>
    <w:rsid w:val="00E149E5"/>
    <w:rsid w:val="00E168F1"/>
    <w:rsid w:val="00E17D3E"/>
    <w:rsid w:val="00E21F95"/>
    <w:rsid w:val="00E2506F"/>
    <w:rsid w:val="00E52D66"/>
    <w:rsid w:val="00E62544"/>
    <w:rsid w:val="00E63ACB"/>
    <w:rsid w:val="00E6417E"/>
    <w:rsid w:val="00E64513"/>
    <w:rsid w:val="00E7201B"/>
    <w:rsid w:val="00E73E8E"/>
    <w:rsid w:val="00E756E5"/>
    <w:rsid w:val="00E90195"/>
    <w:rsid w:val="00E928F0"/>
    <w:rsid w:val="00EA1B65"/>
    <w:rsid w:val="00EA572D"/>
    <w:rsid w:val="00EA6218"/>
    <w:rsid w:val="00EA7DFB"/>
    <w:rsid w:val="00EB452C"/>
    <w:rsid w:val="00EB53FA"/>
    <w:rsid w:val="00EC1AFB"/>
    <w:rsid w:val="00ED4B02"/>
    <w:rsid w:val="00EE20F6"/>
    <w:rsid w:val="00EF333A"/>
    <w:rsid w:val="00EF7909"/>
    <w:rsid w:val="00F00056"/>
    <w:rsid w:val="00F10F4D"/>
    <w:rsid w:val="00F13564"/>
    <w:rsid w:val="00F24736"/>
    <w:rsid w:val="00F25121"/>
    <w:rsid w:val="00F46CA5"/>
    <w:rsid w:val="00F5194A"/>
    <w:rsid w:val="00F54CEC"/>
    <w:rsid w:val="00F57131"/>
    <w:rsid w:val="00F73CD8"/>
    <w:rsid w:val="00F74E22"/>
    <w:rsid w:val="00F7634A"/>
    <w:rsid w:val="00F779F5"/>
    <w:rsid w:val="00F77EEB"/>
    <w:rsid w:val="00F832B6"/>
    <w:rsid w:val="00F9362F"/>
    <w:rsid w:val="00FB1708"/>
    <w:rsid w:val="00FC3A1D"/>
    <w:rsid w:val="00FC59D2"/>
    <w:rsid w:val="00FD4022"/>
    <w:rsid w:val="00FD4D58"/>
    <w:rsid w:val="00FD7B93"/>
    <w:rsid w:val="00FF0984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DC9CC"/>
  <w15:docId w15:val="{5FC0BA88-AF5B-4BF8-8070-66BEF0A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659B"/>
    <w:pPr>
      <w:spacing w:after="120"/>
      <w:jc w:val="both"/>
    </w:pPr>
    <w:rPr>
      <w:rFonts w:ascii="Segoe UI" w:hAnsi="Segoe UI"/>
      <w:sz w:val="21"/>
    </w:rPr>
  </w:style>
  <w:style w:type="paragraph" w:styleId="Nadpis1">
    <w:name w:val="heading 1"/>
    <w:basedOn w:val="Normln"/>
    <w:next w:val="Normln"/>
    <w:qFormat/>
    <w:rsid w:val="00ED4B02"/>
    <w:pPr>
      <w:keepNext/>
      <w:keepLines/>
      <w:numPr>
        <w:numId w:val="7"/>
      </w:numPr>
      <w:shd w:val="clear" w:color="auto" w:fill="EAEAEA"/>
      <w:spacing w:before="120"/>
      <w:ind w:left="431" w:hanging="431"/>
      <w:jc w:val="left"/>
      <w:outlineLvl w:val="0"/>
    </w:pPr>
    <w:rPr>
      <w:rFonts w:cs="Segoe UI"/>
      <w:b/>
      <w:sz w:val="24"/>
      <w:szCs w:val="28"/>
    </w:rPr>
  </w:style>
  <w:style w:type="paragraph" w:styleId="Nadpis2">
    <w:name w:val="heading 2"/>
    <w:basedOn w:val="Normln"/>
    <w:next w:val="Normln"/>
    <w:qFormat/>
    <w:rsid w:val="005D3290"/>
    <w:pPr>
      <w:keepNext/>
      <w:keepLines/>
      <w:numPr>
        <w:ilvl w:val="1"/>
        <w:numId w:val="7"/>
      </w:numPr>
      <w:spacing w:before="120"/>
      <w:ind w:left="578" w:hanging="578"/>
      <w:jc w:val="left"/>
      <w:outlineLvl w:val="1"/>
    </w:pPr>
    <w:rPr>
      <w:rFonts w:cs="Segoe UI"/>
      <w:b/>
      <w:caps/>
      <w:sz w:val="24"/>
      <w:szCs w:val="22"/>
    </w:rPr>
  </w:style>
  <w:style w:type="paragraph" w:styleId="Nadpis3">
    <w:name w:val="heading 3"/>
    <w:basedOn w:val="Normln"/>
    <w:next w:val="Normln"/>
    <w:qFormat/>
    <w:rsid w:val="005D3290"/>
    <w:pPr>
      <w:keepNext/>
      <w:keepLines/>
      <w:numPr>
        <w:ilvl w:val="2"/>
        <w:numId w:val="7"/>
      </w:numPr>
      <w:spacing w:before="120"/>
      <w:jc w:val="left"/>
      <w:outlineLvl w:val="2"/>
    </w:pPr>
    <w:rPr>
      <w:rFonts w:cs="Segoe UI"/>
      <w:b/>
      <w:sz w:val="24"/>
      <w:szCs w:val="22"/>
    </w:rPr>
  </w:style>
  <w:style w:type="paragraph" w:styleId="Nadpis4">
    <w:name w:val="heading 4"/>
    <w:basedOn w:val="Normln"/>
    <w:next w:val="Normln"/>
    <w:qFormat/>
    <w:rsid w:val="000126F5"/>
    <w:pPr>
      <w:keepNext/>
      <w:keepLines/>
      <w:numPr>
        <w:ilvl w:val="3"/>
        <w:numId w:val="7"/>
      </w:numPr>
      <w:spacing w:before="120"/>
      <w:ind w:left="862" w:hanging="862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7E1447"/>
    <w:pPr>
      <w:keepNext/>
      <w:keepLines/>
      <w:numPr>
        <w:ilvl w:val="4"/>
        <w:numId w:val="7"/>
      </w:numPr>
      <w:spacing w:before="120"/>
      <w:ind w:left="1009" w:hanging="1009"/>
      <w:jc w:val="left"/>
      <w:outlineLvl w:val="4"/>
    </w:pPr>
  </w:style>
  <w:style w:type="paragraph" w:styleId="Nadpis6">
    <w:name w:val="heading 6"/>
    <w:basedOn w:val="Normln"/>
    <w:next w:val="Normln"/>
    <w:qFormat/>
    <w:rsid w:val="007E1447"/>
    <w:pPr>
      <w:keepNext/>
      <w:keepLines/>
      <w:numPr>
        <w:ilvl w:val="5"/>
        <w:numId w:val="7"/>
      </w:numPr>
      <w:spacing w:before="120"/>
      <w:ind w:left="1151" w:hanging="1151"/>
      <w:jc w:val="left"/>
      <w:outlineLvl w:val="5"/>
    </w:pPr>
  </w:style>
  <w:style w:type="paragraph" w:styleId="Nadpis7">
    <w:name w:val="heading 7"/>
    <w:basedOn w:val="Normln"/>
    <w:next w:val="Normln"/>
    <w:qFormat/>
    <w:rsid w:val="007E1447"/>
    <w:pPr>
      <w:keepNext/>
      <w:keepLines/>
      <w:numPr>
        <w:ilvl w:val="6"/>
        <w:numId w:val="7"/>
      </w:numPr>
      <w:spacing w:before="120"/>
      <w:ind w:left="1298" w:hanging="1298"/>
      <w:jc w:val="left"/>
      <w:outlineLvl w:val="6"/>
    </w:pPr>
  </w:style>
  <w:style w:type="paragraph" w:styleId="Nadpis8">
    <w:name w:val="heading 8"/>
    <w:basedOn w:val="Normln"/>
    <w:next w:val="Normln"/>
    <w:qFormat/>
    <w:rsid w:val="007E1447"/>
    <w:pPr>
      <w:keepNext/>
      <w:keepLines/>
      <w:numPr>
        <w:ilvl w:val="7"/>
        <w:numId w:val="7"/>
      </w:numPr>
      <w:spacing w:before="120"/>
      <w:jc w:val="left"/>
      <w:outlineLvl w:val="7"/>
    </w:pPr>
  </w:style>
  <w:style w:type="paragraph" w:styleId="Nadpis9">
    <w:name w:val="heading 9"/>
    <w:basedOn w:val="Normln"/>
    <w:next w:val="Normln"/>
    <w:qFormat/>
    <w:rsid w:val="007E1447"/>
    <w:pPr>
      <w:keepNext/>
      <w:keepLines/>
      <w:numPr>
        <w:ilvl w:val="8"/>
        <w:numId w:val="7"/>
      </w:numPr>
      <w:spacing w:before="120"/>
      <w:ind w:left="1582" w:hanging="1582"/>
      <w:jc w:val="left"/>
      <w:outlineLvl w:val="8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rsid w:val="002F5915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rsid w:val="00ED4B02"/>
    <w:pPr>
      <w:spacing w:after="0"/>
      <w:jc w:val="left"/>
    </w:pPr>
    <w:rPr>
      <w:sz w:val="18"/>
      <w:szCs w:val="18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52749D"/>
    <w:pPr>
      <w:spacing w:after="0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F5915"/>
    <w:rPr>
      <w:rFonts w:ascii="Segoe UI" w:hAnsi="Segoe UI"/>
      <w:sz w:val="22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2F5915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2F5915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VFNhl-1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2A4783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2A4783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2F5915"/>
    <w:pPr>
      <w:spacing w:after="0"/>
      <w:ind w:left="1985"/>
      <w:jc w:val="left"/>
    </w:pPr>
    <w:rPr>
      <w:sz w:val="18"/>
    </w:rPr>
  </w:style>
  <w:style w:type="paragraph" w:customStyle="1" w:styleId="VFNhl-Pracovit">
    <w:name w:val="VFN hl-Pracoviště"/>
    <w:basedOn w:val="Zhlav"/>
    <w:link w:val="VFNhl-PracovitChar"/>
    <w:qFormat/>
    <w:rsid w:val="002A4783"/>
    <w:pPr>
      <w:ind w:left="1985" w:right="-284"/>
      <w:jc w:val="left"/>
    </w:pPr>
    <w:rPr>
      <w:b/>
      <w:color w:val="0C0C72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A4783"/>
    <w:rPr>
      <w:rFonts w:ascii="Segoe UI" w:hAnsi="Segoe UI"/>
      <w:b/>
      <w:color w:val="0C0C72"/>
      <w:sz w:val="24"/>
    </w:rPr>
  </w:style>
  <w:style w:type="paragraph" w:styleId="Odstavecseseznamem">
    <w:name w:val="List Paragraph"/>
    <w:basedOn w:val="Normln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Tun">
    <w:name w:val="Tučný"/>
    <w:basedOn w:val="Normln"/>
    <w:link w:val="TunChar"/>
    <w:qFormat/>
    <w:rsid w:val="0052749D"/>
    <w:rPr>
      <w:b/>
    </w:rPr>
  </w:style>
  <w:style w:type="paragraph" w:customStyle="1" w:styleId="Kurziva">
    <w:name w:val="Kurziva"/>
    <w:basedOn w:val="Normln"/>
    <w:link w:val="KurzivaChar"/>
    <w:qFormat/>
    <w:rsid w:val="00386D3B"/>
    <w:rPr>
      <w:i/>
    </w:rPr>
  </w:style>
  <w:style w:type="character" w:customStyle="1" w:styleId="TunChar">
    <w:name w:val="Tučný Char"/>
    <w:basedOn w:val="Standardnpsmoodstavce"/>
    <w:link w:val="Tun"/>
    <w:rsid w:val="0052749D"/>
    <w:rPr>
      <w:rFonts w:ascii="Segoe UI" w:hAnsi="Segoe UI"/>
      <w:b/>
      <w:sz w:val="22"/>
    </w:rPr>
  </w:style>
  <w:style w:type="character" w:customStyle="1" w:styleId="KurzivaChar">
    <w:name w:val="Kurziva Char"/>
    <w:basedOn w:val="Standardnpsmoodstavce"/>
    <w:link w:val="Kurziva"/>
    <w:rsid w:val="00386D3B"/>
    <w:rPr>
      <w:rFonts w:ascii="Segoe UI" w:hAnsi="Segoe UI"/>
      <w:i/>
      <w:sz w:val="22"/>
    </w:rPr>
  </w:style>
  <w:style w:type="character" w:styleId="Zstupntext">
    <w:name w:val="Placeholder Text"/>
    <w:basedOn w:val="Standardnpsmoodstavce"/>
    <w:uiPriority w:val="99"/>
    <w:semiHidden/>
    <w:rsid w:val="00E52D66"/>
    <w:rPr>
      <w:color w:val="808080"/>
    </w:rPr>
  </w:style>
  <w:style w:type="paragraph" w:customStyle="1" w:styleId="Normln1">
    <w:name w:val="Normální1"/>
    <w:basedOn w:val="Normln"/>
    <w:next w:val="Normln"/>
    <w:rsid w:val="00DF7E7C"/>
    <w:pPr>
      <w:autoSpaceDE w:val="0"/>
      <w:autoSpaceDN w:val="0"/>
      <w:adjustRightInd w:val="0"/>
      <w:spacing w:after="0"/>
      <w:jc w:val="left"/>
    </w:pPr>
    <w:rPr>
      <w:rFonts w:ascii="Arial" w:eastAsia="SimSun" w:hAnsi="Arial"/>
      <w:sz w:val="24"/>
      <w:szCs w:val="24"/>
      <w:lang w:val="en-US" w:eastAsia="zh-CN"/>
    </w:rPr>
  </w:style>
  <w:style w:type="paragraph" w:customStyle="1" w:styleId="Default">
    <w:name w:val="Default"/>
    <w:rsid w:val="00DF7E7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tranet.vfn.cz" TargetMode="External"/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Oblast xmlns="85c2a94f-16c6-4031-bcaf-299024f4c5a2">Šablona</Oblast>
    <poznamka xmlns="c3b5a78a-d571-4546-8e97-e63747dc076a" xsi:nil="true"/>
    <verze xmlns="85c2a94f-16c6-4031-bcaf-299024f4c5a2">2</verze>
    <_dlc_DocId xmlns="c3b5a78a-d571-4546-8e97-e63747dc076a">VFNPRAC-1338057541-1573</_dlc_DocId>
    <_dlc_DocIdUrl xmlns="c3b5a78a-d571-4546-8e97-e63747dc076a">
      <Url>https://vfnpraha.sharepoint.com/sites/pracoviste/ridicidokumentace/_layouts/15/DocIdRedir.aspx?ID=VFNPRAC-1338057541-1573</Url>
      <Description>VFNPRAC-1338057541-1573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ář VFN" ma:contentTypeID="0x01010069DCDC46EE2E8345B6F2CA6CCDD8E9AB002F1CABCB5471B04C8C0B3D50F283894F" ma:contentTypeVersion="1012" ma:contentTypeDescription="Create a new document." ma:contentTypeScope="" ma:versionID="a47e4fa5ccd4b4f9332a6191332c8146">
  <xsd:schema xmlns:xsd="http://www.w3.org/2001/XMLSchema" xmlns:xs="http://www.w3.org/2001/XMLSchema" xmlns:p="http://schemas.microsoft.com/office/2006/metadata/properties" xmlns:ns2="c3b5a78a-d571-4546-8e97-e63747dc076a" xmlns:ns3="85c2a94f-16c6-4031-bcaf-299024f4c5a2" targetNamespace="http://schemas.microsoft.com/office/2006/metadata/properties" ma:root="true" ma:fieldsID="a5db1005ee34c15b80bb94a7c24f001c" ns2:_="" ns3:_="">
    <xsd:import namespace="c3b5a78a-d571-4546-8e97-e63747dc076a"/>
    <xsd:import namespace="85c2a94f-16c6-4031-bcaf-299024f4c5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blast"/>
                <xsd:element ref="ns3:verze"/>
                <xsd:element ref="ns2:poznamk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oznamka" ma:index="13" nillable="true" ma:displayName="Poznámka" ma:internalName="poznamka" ma:readOnly="false">
      <xsd:simpleType>
        <xsd:restriction base="dms:Note">
          <xsd:maxLength value="255"/>
        </xsd:restriction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a94f-16c6-4031-bcaf-299024f4c5a2" elementFormDefault="qualified">
    <xsd:import namespace="http://schemas.microsoft.com/office/2006/documentManagement/types"/>
    <xsd:import namespace="http://schemas.microsoft.com/office/infopath/2007/PartnerControls"/>
    <xsd:element name="Oblast" ma:index="11" ma:displayName="Oblast" ma:default="Administrativa/Provozní" ma:format="Dropdown" ma:internalName="Oblast">
      <xsd:simpleType>
        <xsd:restriction base="dms:Choice">
          <xsd:enumeration value="Administrativa/Provozní"/>
          <xsd:enumeration value="Inventarizace"/>
          <xsd:enumeration value="Ošetřovatelská péče"/>
          <xsd:enumeration value="Pacient"/>
          <xsd:enumeration value="Personální"/>
          <xsd:enumeration value="Specifické formuláře s důrazem na jednu oblast"/>
          <xsd:enumeration value="Šablona"/>
          <xsd:enumeration value="Ekonomika"/>
          <xsd:enumeration value="Léčebná péče"/>
          <xsd:enumeration value="Pacient - žádanky"/>
        </xsd:restriction>
      </xsd:simpleType>
    </xsd:element>
    <xsd:element name="verze" ma:index="12" ma:displayName="Verze" ma:internalName="verz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 formulář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59A11C-FEE3-4D72-A7C2-3314CC8DD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7EA8F-A8D6-4780-9DB3-FC9795B6C8BA}">
  <ds:schemaRefs>
    <ds:schemaRef ds:uri="http://schemas.microsoft.com/office/2006/metadata/properties"/>
    <ds:schemaRef ds:uri="85c2a94f-16c6-4031-bcaf-299024f4c5a2"/>
    <ds:schemaRef ds:uri="c3b5a78a-d571-4546-8e97-e63747dc076a"/>
  </ds:schemaRefs>
</ds:datastoreItem>
</file>

<file path=customXml/itemProps3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A9843-12F4-432C-8AE3-74734C7B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a78a-d571-4546-8e97-e63747dc076a"/>
    <ds:schemaRef ds:uri="85c2a94f-16c6-4031-bcaf-299024f4c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D0B740-0ED3-481A-ACCB-47F3D8777A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1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pokynu -název</vt:lpstr>
    </vt:vector>
  </TitlesOfParts>
  <Company>VFN</Company>
  <LinksUpToDate>false</LinksUpToDate>
  <CharactersWithSpaces>2583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pokynu -název</dc:title>
  <dc:creator>Vančurová Šárka, Mgr.</dc:creator>
  <cp:lastModifiedBy>Farkačová Jana</cp:lastModifiedBy>
  <cp:revision>2</cp:revision>
  <cp:lastPrinted>2024-12-02T11:10:00Z</cp:lastPrinted>
  <dcterms:created xsi:type="dcterms:W3CDTF">2024-12-11T07:42:00Z</dcterms:created>
  <dcterms:modified xsi:type="dcterms:W3CDTF">2024-12-11T07:42:00Z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0x01010069DCDC46EE2E8345B6F2CA6CCDD8E9AB002F1CABCB5471B04C8C0B3D50F283894F</vt:lpwstr>
  </property>
  <property fmtid="{D5CDD505-2E9C-101B-9397-08002B2CF9AE}" pid="3" name="Order">
    <vt:r8>65400</vt:r8>
  </property>
  <property fmtid="{D5CDD505-2E9C-101B-9397-08002B2CF9AE}" pid="4" name="_dlc_DocIdItemGuid">
    <vt:lpwstr>48d00c87-fff9-4207-89c0-52fae9f9bd53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2023-06-15T11:15:01Z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